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5C" w:rsidRPr="00302A97" w:rsidRDefault="004E6E7B" w:rsidP="00D02F8E">
      <w:pPr>
        <w:spacing w:after="240" w:line="360" w:lineRule="auto"/>
        <w:rPr>
          <w:rFonts w:asciiTheme="majorHAnsi" w:hAnsiTheme="majorHAnsi" w:cs="Arial"/>
          <w:sz w:val="28"/>
        </w:rPr>
      </w:pPr>
      <w:r w:rsidRPr="00302A97">
        <w:rPr>
          <w:rFonts w:asciiTheme="majorHAnsi" w:hAnsiTheme="majorHAnsi" w:cs="Arial"/>
          <w:noProof/>
          <w:sz w:val="28"/>
          <w:lang w:eastAsia="fr-FR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208280</wp:posOffset>
            </wp:positionV>
            <wp:extent cx="1536065" cy="2121535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5563" b="1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121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5B" w:rsidRPr="00302A97" w:rsidRDefault="0090735B" w:rsidP="00D02F8E">
      <w:pPr>
        <w:spacing w:after="240" w:line="360" w:lineRule="auto"/>
        <w:rPr>
          <w:rFonts w:asciiTheme="majorHAnsi" w:hAnsiTheme="majorHAnsi" w:cs="Arial"/>
          <w:b/>
          <w:sz w:val="28"/>
        </w:rPr>
      </w:pPr>
    </w:p>
    <w:p w:rsidR="0090735B" w:rsidRPr="00302A97" w:rsidRDefault="0090735B" w:rsidP="00D02F8E">
      <w:pPr>
        <w:spacing w:after="240" w:line="360" w:lineRule="auto"/>
        <w:rPr>
          <w:rFonts w:asciiTheme="majorHAnsi" w:hAnsiTheme="majorHAnsi" w:cs="Arial"/>
          <w:b/>
          <w:sz w:val="28"/>
        </w:rPr>
      </w:pPr>
    </w:p>
    <w:p w:rsidR="0090735B" w:rsidRPr="00302A97" w:rsidRDefault="0090735B" w:rsidP="00D02F8E">
      <w:pPr>
        <w:spacing w:after="240" w:line="360" w:lineRule="auto"/>
        <w:rPr>
          <w:rFonts w:asciiTheme="majorHAnsi" w:hAnsiTheme="majorHAnsi" w:cs="Arial"/>
          <w:b/>
          <w:sz w:val="28"/>
        </w:rPr>
      </w:pPr>
    </w:p>
    <w:p w:rsidR="0090735B" w:rsidRPr="00302A97" w:rsidRDefault="0090735B" w:rsidP="00D02F8E">
      <w:pPr>
        <w:spacing w:after="240" w:line="360" w:lineRule="auto"/>
        <w:rPr>
          <w:rFonts w:asciiTheme="majorHAnsi" w:hAnsiTheme="majorHAnsi" w:cs="Arial"/>
          <w:b/>
          <w:sz w:val="28"/>
        </w:rPr>
      </w:pPr>
    </w:p>
    <w:p w:rsidR="0090735B" w:rsidRPr="00302A97" w:rsidRDefault="0090735B" w:rsidP="00A33099">
      <w:pPr>
        <w:spacing w:after="240" w:line="360" w:lineRule="auto"/>
        <w:jc w:val="center"/>
        <w:rPr>
          <w:rFonts w:asciiTheme="majorHAnsi" w:hAnsiTheme="majorHAnsi" w:cs="Arial"/>
          <w:b/>
          <w:sz w:val="28"/>
        </w:rPr>
      </w:pPr>
    </w:p>
    <w:p w:rsidR="009D165C" w:rsidRPr="00302A97" w:rsidRDefault="009D165C" w:rsidP="00A33099">
      <w:pPr>
        <w:spacing w:after="240" w:line="360" w:lineRule="auto"/>
        <w:jc w:val="center"/>
        <w:rPr>
          <w:rFonts w:asciiTheme="majorHAnsi" w:hAnsiTheme="majorHAnsi" w:cs="Arial"/>
          <w:b/>
          <w:w w:val="150"/>
          <w:sz w:val="28"/>
        </w:rPr>
      </w:pPr>
      <w:r w:rsidRPr="00302A97">
        <w:rPr>
          <w:rFonts w:asciiTheme="majorHAnsi" w:hAnsiTheme="majorHAnsi" w:cs="Arial"/>
          <w:b/>
          <w:w w:val="150"/>
          <w:sz w:val="28"/>
        </w:rPr>
        <w:t xml:space="preserve">République </w:t>
      </w:r>
      <w:r w:rsidRPr="00302A97">
        <w:rPr>
          <w:rFonts w:asciiTheme="majorHAnsi" w:hAnsiTheme="majorHAnsi" w:cs="Arial"/>
          <w:b/>
          <w:w w:val="150"/>
          <w:sz w:val="28"/>
        </w:rPr>
        <w:tab/>
        <w:t>Togolaise</w:t>
      </w:r>
    </w:p>
    <w:p w:rsidR="0090735B" w:rsidRPr="00302A97" w:rsidRDefault="009D165C" w:rsidP="004E6E7B">
      <w:pPr>
        <w:spacing w:after="240" w:line="360" w:lineRule="auto"/>
        <w:jc w:val="center"/>
        <w:rPr>
          <w:rFonts w:asciiTheme="majorHAnsi" w:hAnsiTheme="majorHAnsi" w:cs="Arial"/>
          <w:sz w:val="28"/>
        </w:rPr>
      </w:pPr>
      <w:r w:rsidRPr="00302A97">
        <w:rPr>
          <w:rFonts w:asciiTheme="majorHAnsi" w:hAnsiTheme="majorHAnsi" w:cs="Arial"/>
          <w:sz w:val="28"/>
        </w:rPr>
        <w:t>Travail-Liberté-Patrie</w:t>
      </w:r>
    </w:p>
    <w:p w:rsidR="0090735B" w:rsidRPr="00302A97" w:rsidRDefault="0090735B" w:rsidP="00D02F8E">
      <w:pPr>
        <w:spacing w:after="240" w:line="360" w:lineRule="auto"/>
        <w:jc w:val="center"/>
        <w:rPr>
          <w:rFonts w:asciiTheme="majorHAnsi" w:hAnsiTheme="majorHAnsi" w:cs="Arial"/>
          <w:sz w:val="28"/>
        </w:rPr>
      </w:pPr>
    </w:p>
    <w:p w:rsidR="009D165C" w:rsidRPr="00302A97" w:rsidRDefault="0059341B" w:rsidP="00D02F8E">
      <w:pPr>
        <w:spacing w:after="240" w:line="360" w:lineRule="auto"/>
        <w:jc w:val="center"/>
        <w:rPr>
          <w:rFonts w:asciiTheme="majorHAnsi" w:hAnsiTheme="majorHAnsi" w:cs="Arial"/>
          <w:b/>
          <w:color w:val="1F497D" w:themeColor="text2"/>
          <w:w w:val="200"/>
          <w:sz w:val="28"/>
        </w:rPr>
      </w:pPr>
      <w:r w:rsidRPr="00302A97">
        <w:rPr>
          <w:rFonts w:asciiTheme="majorHAnsi" w:hAnsiTheme="majorHAnsi" w:cs="Arial"/>
          <w:b/>
          <w:color w:val="1F497D" w:themeColor="text2"/>
          <w:w w:val="200"/>
          <w:sz w:val="28"/>
        </w:rPr>
        <w:t>DISCOURS</w:t>
      </w:r>
    </w:p>
    <w:p w:rsidR="00C777D2" w:rsidRPr="00302A97" w:rsidRDefault="00887F4A" w:rsidP="00D02F8E">
      <w:pPr>
        <w:spacing w:after="240" w:line="360" w:lineRule="auto"/>
        <w:jc w:val="center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 xml:space="preserve">DE </w:t>
      </w:r>
    </w:p>
    <w:p w:rsidR="009D165C" w:rsidRPr="00302A97" w:rsidRDefault="00887F4A" w:rsidP="00D02F8E">
      <w:pPr>
        <w:spacing w:after="240" w:line="360" w:lineRule="auto"/>
        <w:jc w:val="center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>MADA</w:t>
      </w:r>
      <w:r w:rsidR="00D271B5" w:rsidRPr="00302A97">
        <w:rPr>
          <w:rFonts w:asciiTheme="majorHAnsi" w:hAnsiTheme="majorHAnsi" w:cs="Arial"/>
          <w:b/>
          <w:sz w:val="28"/>
        </w:rPr>
        <w:t xml:space="preserve">ME LE MINISTRE DES POSTES ET </w:t>
      </w:r>
      <w:r w:rsidR="00184AAF" w:rsidRPr="00302A97">
        <w:rPr>
          <w:rFonts w:asciiTheme="majorHAnsi" w:hAnsiTheme="majorHAnsi" w:cs="Arial"/>
          <w:b/>
          <w:sz w:val="28"/>
        </w:rPr>
        <w:t>DE L’ECONOMIE NUMERIQUE</w:t>
      </w:r>
    </w:p>
    <w:p w:rsidR="009D165C" w:rsidRPr="00302A97" w:rsidRDefault="009D165C" w:rsidP="00D02F8E">
      <w:pPr>
        <w:spacing w:after="240" w:line="360" w:lineRule="auto"/>
        <w:jc w:val="center"/>
        <w:rPr>
          <w:rFonts w:asciiTheme="majorHAnsi" w:hAnsiTheme="majorHAnsi" w:cs="Arial"/>
          <w:sz w:val="28"/>
        </w:rPr>
      </w:pPr>
    </w:p>
    <w:p w:rsidR="00E607E1" w:rsidRPr="00302A97" w:rsidRDefault="00E607E1" w:rsidP="00D02F8E">
      <w:pPr>
        <w:spacing w:after="240" w:line="360" w:lineRule="auto"/>
        <w:jc w:val="center"/>
        <w:rPr>
          <w:rFonts w:asciiTheme="majorHAnsi" w:hAnsiTheme="majorHAnsi" w:cs="Arial"/>
          <w:sz w:val="28"/>
        </w:rPr>
      </w:pPr>
    </w:p>
    <w:p w:rsidR="009D165C" w:rsidRPr="00302A97" w:rsidRDefault="009D165C" w:rsidP="00D02F8E">
      <w:pPr>
        <w:spacing w:after="240" w:line="360" w:lineRule="auto"/>
        <w:jc w:val="center"/>
        <w:rPr>
          <w:rFonts w:asciiTheme="majorHAnsi" w:hAnsiTheme="majorHAnsi" w:cs="Arial"/>
          <w:sz w:val="28"/>
        </w:rPr>
      </w:pPr>
      <w:r w:rsidRPr="00302A97">
        <w:rPr>
          <w:rFonts w:asciiTheme="majorHAnsi" w:hAnsiTheme="majorHAnsi" w:cs="Arial"/>
          <w:sz w:val="28"/>
        </w:rPr>
        <w:t>A L’OCCAS</w:t>
      </w:r>
      <w:r w:rsidR="00D271B5" w:rsidRPr="00302A97">
        <w:rPr>
          <w:rFonts w:asciiTheme="majorHAnsi" w:hAnsiTheme="majorHAnsi" w:cs="Arial"/>
          <w:sz w:val="28"/>
        </w:rPr>
        <w:t xml:space="preserve">ION DE LA CEREMONIE </w:t>
      </w:r>
      <w:r w:rsidR="00184AAF" w:rsidRPr="00302A97">
        <w:rPr>
          <w:rFonts w:asciiTheme="majorHAnsi" w:hAnsiTheme="majorHAnsi" w:cs="Arial"/>
          <w:sz w:val="28"/>
        </w:rPr>
        <w:t xml:space="preserve">DE </w:t>
      </w:r>
      <w:r w:rsidR="00C40953" w:rsidRPr="00302A97">
        <w:rPr>
          <w:rFonts w:asciiTheme="majorHAnsi" w:hAnsiTheme="majorHAnsi" w:cs="Arial"/>
          <w:sz w:val="28"/>
        </w:rPr>
        <w:t xml:space="preserve">LANCEMENT </w:t>
      </w:r>
      <w:r w:rsidR="007305BC">
        <w:rPr>
          <w:rFonts w:asciiTheme="majorHAnsi" w:hAnsiTheme="majorHAnsi" w:cs="Arial"/>
          <w:sz w:val="28"/>
        </w:rPr>
        <w:t xml:space="preserve">DE L’ECOSYSTEME </w:t>
      </w:r>
      <w:r w:rsidR="008E5392">
        <w:rPr>
          <w:rFonts w:asciiTheme="majorHAnsi" w:hAnsiTheme="majorHAnsi" w:cs="Arial"/>
          <w:sz w:val="28"/>
        </w:rPr>
        <w:t>DIGITAL</w:t>
      </w:r>
    </w:p>
    <w:p w:rsidR="009D165C" w:rsidRPr="00302A97" w:rsidRDefault="009D165C" w:rsidP="00D02F8E">
      <w:pPr>
        <w:spacing w:after="240" w:line="360" w:lineRule="auto"/>
        <w:jc w:val="left"/>
        <w:rPr>
          <w:rFonts w:asciiTheme="majorHAnsi" w:hAnsiTheme="majorHAnsi" w:cs="Arial"/>
          <w:sz w:val="28"/>
        </w:rPr>
      </w:pPr>
    </w:p>
    <w:p w:rsidR="009D165C" w:rsidRPr="00302A97" w:rsidRDefault="007305BC" w:rsidP="00D02F8E">
      <w:pPr>
        <w:spacing w:after="240" w:line="360" w:lineRule="auto"/>
        <w:jc w:val="right"/>
        <w:rPr>
          <w:rFonts w:asciiTheme="majorHAnsi" w:hAnsiTheme="majorHAnsi" w:cs="Arial"/>
          <w:b/>
          <w:i/>
          <w:sz w:val="28"/>
        </w:rPr>
      </w:pPr>
      <w:r>
        <w:rPr>
          <w:rFonts w:asciiTheme="majorHAnsi" w:hAnsiTheme="majorHAnsi" w:cs="Arial"/>
          <w:b/>
          <w:i/>
          <w:sz w:val="28"/>
        </w:rPr>
        <w:t>Lomé</w:t>
      </w:r>
      <w:r w:rsidR="009158B2" w:rsidRPr="00302A97">
        <w:rPr>
          <w:rFonts w:asciiTheme="majorHAnsi" w:hAnsiTheme="majorHAnsi" w:cs="Arial"/>
          <w:b/>
          <w:i/>
          <w:sz w:val="28"/>
        </w:rPr>
        <w:t>,</w:t>
      </w:r>
      <w:r w:rsidR="009D165C" w:rsidRPr="00302A97">
        <w:rPr>
          <w:rFonts w:asciiTheme="majorHAnsi" w:hAnsiTheme="majorHAnsi" w:cs="Arial"/>
          <w:b/>
          <w:i/>
          <w:sz w:val="28"/>
        </w:rPr>
        <w:t xml:space="preserve"> le</w:t>
      </w:r>
      <w:r w:rsidR="003103AE">
        <w:rPr>
          <w:rFonts w:asciiTheme="majorHAnsi" w:hAnsiTheme="majorHAnsi" w:cs="Arial"/>
          <w:b/>
          <w:i/>
          <w:sz w:val="28"/>
        </w:rPr>
        <w:t xml:space="preserve"> </w:t>
      </w:r>
      <w:r>
        <w:rPr>
          <w:rFonts w:asciiTheme="majorHAnsi" w:hAnsiTheme="majorHAnsi" w:cs="Arial"/>
          <w:b/>
          <w:i/>
          <w:sz w:val="28"/>
        </w:rPr>
        <w:t>25 janvier 2017</w:t>
      </w:r>
    </w:p>
    <w:p w:rsidR="00C11E48" w:rsidRPr="00302A97" w:rsidRDefault="009D165C" w:rsidP="00D02F8E">
      <w:pPr>
        <w:spacing w:after="240" w:line="360" w:lineRule="auto"/>
        <w:jc w:val="left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sz w:val="28"/>
        </w:rPr>
        <w:br w:type="page"/>
      </w:r>
    </w:p>
    <w:p w:rsidR="000D4A28" w:rsidRDefault="00082EEC" w:rsidP="00C32A23">
      <w:pPr>
        <w:spacing w:line="36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lastRenderedPageBreak/>
        <w:t>Excellence, Monsieur le M</w:t>
      </w:r>
      <w:r w:rsidR="000D4A28">
        <w:rPr>
          <w:rFonts w:asciiTheme="majorHAnsi" w:hAnsiTheme="majorHAnsi" w:cs="Arial"/>
          <w:b/>
          <w:sz w:val="28"/>
        </w:rPr>
        <w:t>inistre de la fonction publique, du travail et de la réforme administrative ;</w:t>
      </w:r>
    </w:p>
    <w:p w:rsidR="000D4A28" w:rsidRDefault="000D4A28" w:rsidP="00C32A23">
      <w:pPr>
        <w:spacing w:line="36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 xml:space="preserve">Excellence, Monsieur le </w:t>
      </w:r>
      <w:r w:rsidR="00614410">
        <w:rPr>
          <w:rFonts w:asciiTheme="majorHAnsi" w:hAnsiTheme="majorHAnsi" w:cs="Arial"/>
          <w:b/>
          <w:sz w:val="28"/>
        </w:rPr>
        <w:t>Secrétaire Général du Ministre</w:t>
      </w:r>
      <w:r>
        <w:rPr>
          <w:rFonts w:asciiTheme="majorHAnsi" w:hAnsiTheme="majorHAnsi" w:cs="Arial"/>
          <w:b/>
          <w:sz w:val="28"/>
        </w:rPr>
        <w:t xml:space="preserve"> de la communication, de la culture, des sports et de la formation civique ;</w:t>
      </w:r>
    </w:p>
    <w:p w:rsidR="006F5D2D" w:rsidRPr="00302A97" w:rsidRDefault="006F5D2D" w:rsidP="00C32A23">
      <w:pPr>
        <w:spacing w:line="360" w:lineRule="auto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>Monsieur le Directeur Général de l’Autorité de Réglementation des secteurs des Postes et des Télécommunications ;</w:t>
      </w:r>
    </w:p>
    <w:p w:rsidR="005077FC" w:rsidRPr="00302A97" w:rsidRDefault="005077FC" w:rsidP="00C32A23">
      <w:pPr>
        <w:spacing w:line="360" w:lineRule="auto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>Monsieur le Directeur Général de Togo Telecom ;</w:t>
      </w:r>
    </w:p>
    <w:p w:rsidR="006F5D2D" w:rsidRDefault="006F5D2D" w:rsidP="00C32A23">
      <w:pPr>
        <w:spacing w:line="360" w:lineRule="auto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>Monsieur le Direc</w:t>
      </w:r>
      <w:r w:rsidR="000D4A28">
        <w:rPr>
          <w:rFonts w:asciiTheme="majorHAnsi" w:hAnsiTheme="majorHAnsi" w:cs="Arial"/>
          <w:b/>
          <w:sz w:val="28"/>
        </w:rPr>
        <w:t>teur Général de Togo Cellulaire ;</w:t>
      </w:r>
    </w:p>
    <w:p w:rsidR="000D4A28" w:rsidRPr="00302A97" w:rsidRDefault="003103AE" w:rsidP="00C32A23">
      <w:pPr>
        <w:spacing w:line="36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 xml:space="preserve">Mesdames, </w:t>
      </w:r>
      <w:r w:rsidR="000D4A28">
        <w:rPr>
          <w:rFonts w:asciiTheme="majorHAnsi" w:hAnsiTheme="majorHAnsi" w:cs="Arial"/>
          <w:b/>
          <w:sz w:val="28"/>
        </w:rPr>
        <w:t xml:space="preserve">Messieurs les </w:t>
      </w:r>
      <w:r w:rsidR="00082EEC">
        <w:rPr>
          <w:rFonts w:asciiTheme="majorHAnsi" w:hAnsiTheme="majorHAnsi" w:cs="Arial"/>
          <w:b/>
          <w:sz w:val="28"/>
        </w:rPr>
        <w:t xml:space="preserve">Directeurs Généraux et </w:t>
      </w:r>
      <w:r w:rsidR="000D4A28">
        <w:rPr>
          <w:rFonts w:asciiTheme="majorHAnsi" w:hAnsiTheme="majorHAnsi" w:cs="Arial"/>
          <w:b/>
          <w:sz w:val="28"/>
        </w:rPr>
        <w:t>représentants des directions, services et institutions représentés ;</w:t>
      </w:r>
    </w:p>
    <w:p w:rsidR="00802D04" w:rsidRPr="00302A97" w:rsidRDefault="00271D4B" w:rsidP="00C32A23">
      <w:pPr>
        <w:spacing w:line="360" w:lineRule="auto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>Distingués i</w:t>
      </w:r>
      <w:r w:rsidR="00D02F8E" w:rsidRPr="00302A97">
        <w:rPr>
          <w:rFonts w:asciiTheme="majorHAnsi" w:hAnsiTheme="majorHAnsi" w:cs="Arial"/>
          <w:b/>
          <w:sz w:val="28"/>
        </w:rPr>
        <w:t>nvités</w:t>
      </w:r>
      <w:r w:rsidR="003103AE">
        <w:rPr>
          <w:rFonts w:asciiTheme="majorHAnsi" w:hAnsiTheme="majorHAnsi" w:cs="Arial"/>
          <w:b/>
          <w:sz w:val="28"/>
        </w:rPr>
        <w:t xml:space="preserve"> </w:t>
      </w:r>
      <w:r w:rsidR="00D02F8E" w:rsidRPr="00302A97">
        <w:rPr>
          <w:rFonts w:asciiTheme="majorHAnsi" w:hAnsiTheme="majorHAnsi" w:cs="Arial"/>
          <w:b/>
          <w:sz w:val="28"/>
        </w:rPr>
        <w:t>;</w:t>
      </w:r>
    </w:p>
    <w:p w:rsidR="005F37F8" w:rsidRDefault="00802D04" w:rsidP="00C32A23">
      <w:pPr>
        <w:spacing w:line="360" w:lineRule="auto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>M</w:t>
      </w:r>
      <w:r w:rsidR="00042E58" w:rsidRPr="00302A97">
        <w:rPr>
          <w:rFonts w:asciiTheme="majorHAnsi" w:hAnsiTheme="majorHAnsi" w:cs="Arial"/>
          <w:b/>
          <w:sz w:val="28"/>
        </w:rPr>
        <w:t>esdames et</w:t>
      </w:r>
      <w:r w:rsidR="00D02F8E" w:rsidRPr="00302A97">
        <w:rPr>
          <w:rFonts w:asciiTheme="majorHAnsi" w:hAnsiTheme="majorHAnsi" w:cs="Arial"/>
          <w:b/>
          <w:sz w:val="28"/>
        </w:rPr>
        <w:t xml:space="preserve"> Messieurs ;</w:t>
      </w:r>
    </w:p>
    <w:p w:rsidR="008E5392" w:rsidRDefault="008E5392" w:rsidP="00C32A23">
      <w:pPr>
        <w:spacing w:line="360" w:lineRule="auto"/>
        <w:rPr>
          <w:rFonts w:asciiTheme="majorHAnsi" w:hAnsiTheme="majorHAnsi" w:cs="Arial"/>
          <w:sz w:val="28"/>
        </w:rPr>
      </w:pPr>
    </w:p>
    <w:p w:rsidR="008E5392" w:rsidRPr="00440896" w:rsidRDefault="00AD23BD" w:rsidP="00C32A23">
      <w:pPr>
        <w:spacing w:line="360" w:lineRule="auto"/>
        <w:rPr>
          <w:rFonts w:asciiTheme="majorHAnsi" w:hAnsiTheme="majorHAnsi" w:cs="Arial"/>
          <w:b/>
          <w:sz w:val="28"/>
        </w:rPr>
      </w:pPr>
      <w:r w:rsidRPr="00440896">
        <w:rPr>
          <w:rFonts w:asciiTheme="majorHAnsi" w:hAnsiTheme="majorHAnsi" w:cs="Arial"/>
          <w:b/>
          <w:sz w:val="28"/>
        </w:rPr>
        <w:t xml:space="preserve">Nous sommes </w:t>
      </w:r>
      <w:r w:rsidR="00440896" w:rsidRPr="00440896">
        <w:rPr>
          <w:rFonts w:asciiTheme="majorHAnsi" w:hAnsiTheme="majorHAnsi" w:cs="Arial"/>
          <w:b/>
          <w:sz w:val="28"/>
        </w:rPr>
        <w:t xml:space="preserve">aujourd’hui </w:t>
      </w:r>
      <w:r w:rsidR="008E5392" w:rsidRPr="00440896">
        <w:rPr>
          <w:rFonts w:asciiTheme="majorHAnsi" w:hAnsiTheme="majorHAnsi" w:cs="Arial"/>
          <w:b/>
          <w:sz w:val="28"/>
        </w:rPr>
        <w:t xml:space="preserve">réunis pour le lancement de l’Ecosystème Digital. </w:t>
      </w:r>
      <w:r w:rsidR="00440896" w:rsidRPr="00440896">
        <w:rPr>
          <w:rFonts w:asciiTheme="majorHAnsi" w:hAnsiTheme="majorHAnsi" w:cs="Arial"/>
          <w:b/>
          <w:sz w:val="28"/>
        </w:rPr>
        <w:t>Il s’agit d’un évènement</w:t>
      </w:r>
      <w:r w:rsidR="00164134">
        <w:rPr>
          <w:rFonts w:asciiTheme="majorHAnsi" w:hAnsiTheme="majorHAnsi" w:cs="Arial"/>
          <w:b/>
          <w:sz w:val="28"/>
        </w:rPr>
        <w:t xml:space="preserve"> considérable dans la modernisation du Togo.</w:t>
      </w:r>
      <w:r w:rsidR="008E5392" w:rsidRPr="00440896">
        <w:rPr>
          <w:rFonts w:asciiTheme="majorHAnsi" w:hAnsiTheme="majorHAnsi" w:cs="Arial"/>
          <w:b/>
          <w:sz w:val="28"/>
        </w:rPr>
        <w:t xml:space="preserve"> </w:t>
      </w:r>
    </w:p>
    <w:p w:rsidR="008E5392" w:rsidRDefault="008E5392" w:rsidP="00C32A23">
      <w:pPr>
        <w:spacing w:line="360" w:lineRule="auto"/>
        <w:rPr>
          <w:rFonts w:asciiTheme="majorHAnsi" w:hAnsiTheme="majorHAnsi" w:cs="Arial"/>
          <w:sz w:val="28"/>
        </w:rPr>
      </w:pPr>
    </w:p>
    <w:p w:rsidR="00B77761" w:rsidRPr="00B77761" w:rsidRDefault="00440896" w:rsidP="00C32A23">
      <w:pPr>
        <w:spacing w:line="360" w:lineRule="auto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b/>
          <w:sz w:val="28"/>
        </w:rPr>
        <w:t>Il y a quelques années, l’environnement internet de la République togolaise était disparate.</w:t>
      </w:r>
      <w:r w:rsidR="007E55B7">
        <w:rPr>
          <w:rFonts w:asciiTheme="majorHAnsi" w:hAnsiTheme="majorHAnsi" w:cs="Arial"/>
          <w:sz w:val="28"/>
        </w:rPr>
        <w:t xml:space="preserve"> Nous avions </w:t>
      </w:r>
      <w:r>
        <w:rPr>
          <w:rFonts w:asciiTheme="majorHAnsi" w:hAnsiTheme="majorHAnsi" w:cs="Arial"/>
          <w:sz w:val="28"/>
        </w:rPr>
        <w:t xml:space="preserve">des sites </w:t>
      </w:r>
      <w:r w:rsidR="0082286B">
        <w:rPr>
          <w:rFonts w:asciiTheme="majorHAnsi" w:hAnsiTheme="majorHAnsi" w:cs="Arial"/>
          <w:sz w:val="28"/>
        </w:rPr>
        <w:t>web</w:t>
      </w:r>
      <w:r>
        <w:rPr>
          <w:rFonts w:asciiTheme="majorHAnsi" w:hAnsiTheme="majorHAnsi" w:cs="Arial"/>
          <w:sz w:val="28"/>
        </w:rPr>
        <w:t>, mais la cohérence d’ensemble, tant en termes de contenu que d’architecture, n’</w:t>
      </w:r>
      <w:r w:rsidR="007E55B7">
        <w:rPr>
          <w:rFonts w:asciiTheme="majorHAnsi" w:hAnsiTheme="majorHAnsi" w:cs="Arial"/>
          <w:sz w:val="28"/>
        </w:rPr>
        <w:t>était pas au rendez-vous</w:t>
      </w:r>
      <w:r w:rsidR="00387FA0">
        <w:rPr>
          <w:rFonts w:asciiTheme="majorHAnsi" w:hAnsiTheme="majorHAnsi" w:cs="Arial"/>
          <w:sz w:val="28"/>
        </w:rPr>
        <w:t>.</w:t>
      </w:r>
      <w:r w:rsidR="00AC588B">
        <w:rPr>
          <w:rFonts w:asciiTheme="majorHAnsi" w:hAnsiTheme="majorHAnsi" w:cs="Arial"/>
          <w:sz w:val="28"/>
        </w:rPr>
        <w:t xml:space="preserve"> Il était difficile pour les citoyens, les investisseurs ou même les touristes de s’informer sur le </w:t>
      </w:r>
      <w:r w:rsidR="00AC588B" w:rsidRPr="00B77761">
        <w:rPr>
          <w:rFonts w:asciiTheme="majorHAnsi" w:hAnsiTheme="majorHAnsi" w:cs="Arial"/>
          <w:sz w:val="28"/>
        </w:rPr>
        <w:t>Togo.</w:t>
      </w:r>
      <w:r w:rsidR="00387FA0" w:rsidRPr="00B77761">
        <w:rPr>
          <w:rFonts w:asciiTheme="majorHAnsi" w:hAnsiTheme="majorHAnsi" w:cs="Arial"/>
          <w:sz w:val="28"/>
        </w:rPr>
        <w:t xml:space="preserve"> </w:t>
      </w:r>
      <w:r w:rsidR="00164134" w:rsidRPr="00B77761">
        <w:rPr>
          <w:rFonts w:asciiTheme="majorHAnsi" w:hAnsiTheme="majorHAnsi" w:cs="Arial"/>
          <w:sz w:val="28"/>
        </w:rPr>
        <w:t>C’est pourquoi</w:t>
      </w:r>
      <w:r w:rsidRPr="00B77761">
        <w:rPr>
          <w:rFonts w:asciiTheme="majorHAnsi" w:hAnsiTheme="majorHAnsi" w:cs="Arial"/>
          <w:sz w:val="28"/>
        </w:rPr>
        <w:t xml:space="preserve"> le Président de la République </w:t>
      </w:r>
      <w:r w:rsidR="00EA4AA4" w:rsidRPr="00B77761">
        <w:rPr>
          <w:rFonts w:asciiTheme="majorHAnsi" w:hAnsiTheme="majorHAnsi" w:cs="Arial"/>
          <w:sz w:val="28"/>
        </w:rPr>
        <w:t xml:space="preserve">nous a </w:t>
      </w:r>
      <w:r w:rsidR="00CD7FD6" w:rsidRPr="00B77761">
        <w:rPr>
          <w:rFonts w:asciiTheme="majorHAnsi" w:hAnsiTheme="majorHAnsi" w:cs="Arial"/>
          <w:sz w:val="28"/>
        </w:rPr>
        <w:t>demandé</w:t>
      </w:r>
      <w:r w:rsidR="008B7A30" w:rsidRPr="00B77761">
        <w:rPr>
          <w:rFonts w:asciiTheme="majorHAnsi" w:hAnsiTheme="majorHAnsi" w:cs="Arial"/>
          <w:sz w:val="28"/>
        </w:rPr>
        <w:t>, avec le Ministre chargé de la communication</w:t>
      </w:r>
      <w:r w:rsidR="006A3271" w:rsidRPr="00B77761">
        <w:rPr>
          <w:rFonts w:asciiTheme="majorHAnsi" w:hAnsiTheme="majorHAnsi" w:cs="Arial"/>
          <w:sz w:val="28"/>
        </w:rPr>
        <w:t>,</w:t>
      </w:r>
      <w:r w:rsidR="00EA4AA4" w:rsidRPr="00B77761">
        <w:rPr>
          <w:rFonts w:asciiTheme="majorHAnsi" w:hAnsiTheme="majorHAnsi" w:cs="Arial"/>
          <w:sz w:val="28"/>
        </w:rPr>
        <w:t xml:space="preserve"> de piloter une réforme.</w:t>
      </w:r>
      <w:r w:rsidR="00EA4AA4" w:rsidRPr="00B77761">
        <w:rPr>
          <w:rFonts w:asciiTheme="majorHAnsi" w:hAnsiTheme="majorHAnsi" w:cs="Arial"/>
          <w:b/>
          <w:sz w:val="28"/>
        </w:rPr>
        <w:t xml:space="preserve"> </w:t>
      </w:r>
    </w:p>
    <w:p w:rsidR="00B77761" w:rsidRDefault="00B77761" w:rsidP="00C32A23">
      <w:pPr>
        <w:spacing w:line="360" w:lineRule="auto"/>
        <w:rPr>
          <w:rFonts w:asciiTheme="majorHAnsi" w:hAnsiTheme="majorHAnsi" w:cs="Arial"/>
          <w:b/>
          <w:sz w:val="28"/>
        </w:rPr>
      </w:pPr>
    </w:p>
    <w:p w:rsidR="00AC588B" w:rsidRDefault="00B77761" w:rsidP="00C32A23">
      <w:pPr>
        <w:spacing w:line="360" w:lineRule="auto"/>
        <w:rPr>
          <w:rFonts w:asciiTheme="majorHAnsi" w:hAnsiTheme="majorHAnsi" w:cs="Arial"/>
          <w:sz w:val="28"/>
        </w:rPr>
      </w:pPr>
      <w:r w:rsidRPr="00B77761">
        <w:rPr>
          <w:rFonts w:asciiTheme="majorHAnsi" w:hAnsiTheme="majorHAnsi" w:cs="Arial"/>
          <w:b/>
          <w:sz w:val="28"/>
        </w:rPr>
        <w:t>L</w:t>
      </w:r>
      <w:r w:rsidR="006A3271" w:rsidRPr="00B77761">
        <w:rPr>
          <w:rFonts w:asciiTheme="majorHAnsi" w:hAnsiTheme="majorHAnsi" w:cs="Arial"/>
          <w:b/>
          <w:sz w:val="28"/>
        </w:rPr>
        <w:t xml:space="preserve">’enjeu consistait à </w:t>
      </w:r>
      <w:r w:rsidRPr="00B77761">
        <w:rPr>
          <w:rFonts w:asciiTheme="majorHAnsi" w:hAnsiTheme="majorHAnsi" w:cs="Arial"/>
          <w:b/>
          <w:sz w:val="28"/>
        </w:rPr>
        <w:t xml:space="preserve">améliorer et à </w:t>
      </w:r>
      <w:r w:rsidR="00AC588B" w:rsidRPr="00B77761">
        <w:rPr>
          <w:rFonts w:asciiTheme="majorHAnsi" w:hAnsiTheme="majorHAnsi" w:cs="Arial"/>
          <w:b/>
          <w:sz w:val="28"/>
        </w:rPr>
        <w:t>harmoniser la communication en ligne de la République togolaise.</w:t>
      </w:r>
      <w:r w:rsidR="00AC588B" w:rsidRPr="00B77761">
        <w:rPr>
          <w:rFonts w:asciiTheme="majorHAnsi" w:hAnsiTheme="majorHAnsi" w:cs="Arial"/>
          <w:sz w:val="28"/>
        </w:rPr>
        <w:t xml:space="preserve"> Rapprocher les usagers togolais de leur administration, améliorer la visibilité du Togo sur internet, renforcer</w:t>
      </w:r>
      <w:r w:rsidR="00AC588B">
        <w:rPr>
          <w:rFonts w:asciiTheme="majorHAnsi" w:hAnsiTheme="majorHAnsi" w:cs="Arial"/>
          <w:sz w:val="28"/>
        </w:rPr>
        <w:t xml:space="preserve"> l’attractivité de notre pays : nombreuses étaient les raisons justifiant le développement d’un </w:t>
      </w:r>
      <w:r w:rsidR="00C31390" w:rsidRPr="00E75B9D">
        <w:rPr>
          <w:rFonts w:asciiTheme="majorHAnsi" w:hAnsiTheme="majorHAnsi" w:cs="Arial"/>
          <w:sz w:val="28"/>
        </w:rPr>
        <w:t>contenu internet</w:t>
      </w:r>
      <w:r w:rsidR="006A3271">
        <w:rPr>
          <w:rFonts w:asciiTheme="majorHAnsi" w:hAnsiTheme="majorHAnsi" w:cs="Arial"/>
          <w:sz w:val="28"/>
        </w:rPr>
        <w:t xml:space="preserve"> institutionnel </w:t>
      </w:r>
      <w:r w:rsidR="00AC588B">
        <w:rPr>
          <w:rFonts w:asciiTheme="majorHAnsi" w:hAnsiTheme="majorHAnsi" w:cs="Arial"/>
          <w:sz w:val="28"/>
        </w:rPr>
        <w:t>cohérent.</w:t>
      </w:r>
    </w:p>
    <w:p w:rsidR="00B77761" w:rsidRDefault="00B77761" w:rsidP="00C32A23">
      <w:pPr>
        <w:spacing w:line="360" w:lineRule="auto"/>
        <w:rPr>
          <w:rFonts w:asciiTheme="majorHAnsi" w:hAnsiTheme="majorHAnsi" w:cs="Arial"/>
          <w:sz w:val="28"/>
        </w:rPr>
      </w:pPr>
    </w:p>
    <w:p w:rsidR="006A3271" w:rsidRPr="00B77761" w:rsidRDefault="00B77761" w:rsidP="00C32A23">
      <w:pPr>
        <w:spacing w:line="360" w:lineRule="auto"/>
        <w:rPr>
          <w:rFonts w:asciiTheme="majorHAnsi" w:hAnsiTheme="majorHAnsi" w:cs="Arial"/>
          <w:sz w:val="28"/>
        </w:rPr>
      </w:pPr>
      <w:r w:rsidRPr="00B77761">
        <w:rPr>
          <w:rFonts w:asciiTheme="majorHAnsi" w:hAnsiTheme="majorHAnsi" w:cs="Arial"/>
          <w:b/>
          <w:sz w:val="28"/>
        </w:rPr>
        <w:t>En un mot, il fallait repenser, réorganiser, mettre de l’ordre, dans l’univers digital du Togo</w:t>
      </w:r>
      <w:r w:rsidRPr="00B77761">
        <w:rPr>
          <w:rFonts w:asciiTheme="majorHAnsi" w:hAnsiTheme="majorHAnsi" w:cs="Arial"/>
          <w:sz w:val="28"/>
        </w:rPr>
        <w:t>. C’est pourquoi cette réforme a vu le jour sous l’appellation</w:t>
      </w:r>
      <w:r w:rsidR="00AC588B" w:rsidRPr="00B77761">
        <w:rPr>
          <w:rFonts w:asciiTheme="majorHAnsi" w:hAnsiTheme="majorHAnsi" w:cs="Arial"/>
          <w:sz w:val="28"/>
        </w:rPr>
        <w:t xml:space="preserve"> </w:t>
      </w:r>
      <w:r w:rsidR="00AC588B" w:rsidRPr="00B77761">
        <w:rPr>
          <w:rFonts w:asciiTheme="majorHAnsi" w:hAnsiTheme="majorHAnsi" w:cs="Arial"/>
          <w:sz w:val="28"/>
        </w:rPr>
        <w:lastRenderedPageBreak/>
        <w:t xml:space="preserve">« Ecosystème Digital ». </w:t>
      </w:r>
      <w:r>
        <w:rPr>
          <w:rFonts w:asciiTheme="majorHAnsi" w:hAnsiTheme="majorHAnsi" w:cs="Arial"/>
          <w:sz w:val="28"/>
        </w:rPr>
        <w:t>Etymologiquement, c</w:t>
      </w:r>
      <w:r w:rsidR="006A3271" w:rsidRPr="00B77761">
        <w:rPr>
          <w:rFonts w:asciiTheme="majorHAnsi" w:hAnsiTheme="majorHAnsi" w:cs="Arial"/>
          <w:sz w:val="28"/>
        </w:rPr>
        <w:t xml:space="preserve">e </w:t>
      </w:r>
      <w:r>
        <w:rPr>
          <w:rFonts w:asciiTheme="majorHAnsi" w:hAnsiTheme="majorHAnsi" w:cs="Arial"/>
          <w:sz w:val="28"/>
        </w:rPr>
        <w:t xml:space="preserve">terme d’« écosystème », qui nous vient </w:t>
      </w:r>
      <w:r w:rsidR="00226EC4" w:rsidRPr="00B77761">
        <w:rPr>
          <w:rFonts w:asciiTheme="majorHAnsi" w:hAnsiTheme="majorHAnsi" w:cs="Arial"/>
          <w:sz w:val="28"/>
        </w:rPr>
        <w:t>du grec ancien,</w:t>
      </w:r>
      <w:r>
        <w:rPr>
          <w:rFonts w:asciiTheme="majorHAnsi" w:hAnsiTheme="majorHAnsi" w:cs="Arial"/>
          <w:sz w:val="28"/>
        </w:rPr>
        <w:t xml:space="preserve"> </w:t>
      </w:r>
      <w:r w:rsidR="006A3271" w:rsidRPr="00B77761">
        <w:rPr>
          <w:rFonts w:asciiTheme="majorHAnsi" w:hAnsiTheme="majorHAnsi" w:cs="Arial"/>
          <w:sz w:val="28"/>
        </w:rPr>
        <w:t xml:space="preserve">fait </w:t>
      </w:r>
      <w:r w:rsidR="00226EC4" w:rsidRPr="00B77761">
        <w:rPr>
          <w:rFonts w:asciiTheme="majorHAnsi" w:hAnsiTheme="majorHAnsi" w:cs="Arial"/>
          <w:sz w:val="28"/>
        </w:rPr>
        <w:t>référence </w:t>
      </w:r>
      <w:r w:rsidR="00CD7FD6" w:rsidRPr="00B77761">
        <w:rPr>
          <w:rFonts w:asciiTheme="majorHAnsi" w:hAnsiTheme="majorHAnsi" w:cs="Arial"/>
          <w:sz w:val="28"/>
        </w:rPr>
        <w:t xml:space="preserve">à l’organisation </w:t>
      </w:r>
      <w:r w:rsidR="006A3271" w:rsidRPr="00B77761">
        <w:rPr>
          <w:rFonts w:asciiTheme="majorHAnsi" w:hAnsiTheme="majorHAnsi" w:cs="Arial"/>
          <w:sz w:val="28"/>
        </w:rPr>
        <w:t>de l’</w:t>
      </w:r>
      <w:proofErr w:type="spellStart"/>
      <w:r w:rsidR="006A3271" w:rsidRPr="00B77761">
        <w:rPr>
          <w:rFonts w:asciiTheme="majorHAnsi" w:hAnsiTheme="majorHAnsi" w:cs="Arial"/>
          <w:i/>
          <w:sz w:val="28"/>
        </w:rPr>
        <w:t>oikos</w:t>
      </w:r>
      <w:proofErr w:type="spellEnd"/>
      <w:r w:rsidR="006A3271" w:rsidRPr="00B77761">
        <w:rPr>
          <w:rFonts w:asciiTheme="majorHAnsi" w:hAnsiTheme="majorHAnsi" w:cs="Arial"/>
          <w:sz w:val="28"/>
        </w:rPr>
        <w:t>, c’est-à-dire de la</w:t>
      </w:r>
      <w:r w:rsidR="00164134" w:rsidRPr="00B77761">
        <w:rPr>
          <w:rFonts w:asciiTheme="majorHAnsi" w:hAnsiTheme="majorHAnsi" w:cs="Arial"/>
          <w:sz w:val="28"/>
        </w:rPr>
        <w:t xml:space="preserve"> </w:t>
      </w:r>
      <w:r w:rsidR="00EA3CC7" w:rsidRPr="00B77761">
        <w:rPr>
          <w:rFonts w:asciiTheme="majorHAnsi" w:hAnsiTheme="majorHAnsi" w:cs="Arial"/>
          <w:sz w:val="28"/>
        </w:rPr>
        <w:t>« </w:t>
      </w:r>
      <w:r w:rsidR="00164134" w:rsidRPr="00B77761">
        <w:rPr>
          <w:rFonts w:asciiTheme="majorHAnsi" w:hAnsiTheme="majorHAnsi" w:cs="Arial"/>
          <w:sz w:val="28"/>
        </w:rPr>
        <w:t>maison commune</w:t>
      </w:r>
      <w:r w:rsidR="00EA3CC7" w:rsidRPr="00B77761">
        <w:rPr>
          <w:rFonts w:asciiTheme="majorHAnsi" w:hAnsiTheme="majorHAnsi" w:cs="Arial"/>
          <w:sz w:val="28"/>
        </w:rPr>
        <w:t> »</w:t>
      </w:r>
      <w:r>
        <w:rPr>
          <w:rFonts w:asciiTheme="majorHAnsi" w:hAnsiTheme="majorHAnsi" w:cs="Arial"/>
          <w:sz w:val="28"/>
        </w:rPr>
        <w:t>.</w:t>
      </w:r>
    </w:p>
    <w:p w:rsidR="006A3271" w:rsidRDefault="006A3271" w:rsidP="00C32A23">
      <w:pPr>
        <w:spacing w:line="360" w:lineRule="auto"/>
        <w:rPr>
          <w:rFonts w:asciiTheme="majorHAnsi" w:hAnsiTheme="majorHAnsi" w:cs="Arial"/>
          <w:sz w:val="28"/>
        </w:rPr>
      </w:pPr>
    </w:p>
    <w:p w:rsidR="00BC22D5" w:rsidRDefault="00BC22D5" w:rsidP="00C32A23">
      <w:pPr>
        <w:spacing w:line="360" w:lineRule="auto"/>
        <w:rPr>
          <w:rFonts w:asciiTheme="majorHAnsi" w:hAnsiTheme="majorHAnsi" w:cs="Arial"/>
          <w:sz w:val="28"/>
        </w:rPr>
      </w:pPr>
      <w:r w:rsidRPr="006A3271">
        <w:rPr>
          <w:rFonts w:asciiTheme="majorHAnsi" w:hAnsiTheme="majorHAnsi" w:cs="Arial"/>
          <w:b/>
          <w:sz w:val="28"/>
        </w:rPr>
        <w:t>N</w:t>
      </w:r>
      <w:r w:rsidR="00752BA9" w:rsidRPr="006A3271">
        <w:rPr>
          <w:rFonts w:asciiTheme="majorHAnsi" w:hAnsiTheme="majorHAnsi" w:cs="Arial"/>
          <w:b/>
          <w:sz w:val="28"/>
        </w:rPr>
        <w:t>ous avions</w:t>
      </w:r>
      <w:r w:rsidR="00266F65" w:rsidRPr="006A3271">
        <w:rPr>
          <w:rFonts w:asciiTheme="majorHAnsi" w:hAnsiTheme="majorHAnsi" w:cs="Arial"/>
          <w:b/>
          <w:sz w:val="28"/>
        </w:rPr>
        <w:t xml:space="preserve"> </w:t>
      </w:r>
      <w:r w:rsidR="00752BA9" w:rsidRPr="006A3271">
        <w:rPr>
          <w:rFonts w:asciiTheme="majorHAnsi" w:hAnsiTheme="majorHAnsi" w:cs="Arial"/>
          <w:b/>
          <w:sz w:val="28"/>
        </w:rPr>
        <w:t>conscience des immenses</w:t>
      </w:r>
      <w:r w:rsidR="00EA3CC7" w:rsidRPr="006A3271">
        <w:rPr>
          <w:rFonts w:asciiTheme="majorHAnsi" w:hAnsiTheme="majorHAnsi" w:cs="Arial"/>
          <w:b/>
          <w:sz w:val="28"/>
        </w:rPr>
        <w:t xml:space="preserve"> perspectives</w:t>
      </w:r>
      <w:r w:rsidR="00752BA9" w:rsidRPr="006A3271">
        <w:rPr>
          <w:rFonts w:asciiTheme="majorHAnsi" w:hAnsiTheme="majorHAnsi" w:cs="Arial"/>
          <w:b/>
          <w:sz w:val="28"/>
        </w:rPr>
        <w:t xml:space="preserve"> </w:t>
      </w:r>
      <w:r w:rsidR="00266F65" w:rsidRPr="006A3271">
        <w:rPr>
          <w:rFonts w:asciiTheme="majorHAnsi" w:hAnsiTheme="majorHAnsi" w:cs="Arial"/>
          <w:b/>
          <w:sz w:val="28"/>
        </w:rPr>
        <w:t>offertes par</w:t>
      </w:r>
      <w:r w:rsidR="00E375DD" w:rsidRPr="006A3271">
        <w:rPr>
          <w:rFonts w:asciiTheme="majorHAnsi" w:hAnsiTheme="majorHAnsi" w:cs="Arial"/>
          <w:b/>
          <w:sz w:val="28"/>
        </w:rPr>
        <w:t xml:space="preserve"> </w:t>
      </w:r>
      <w:r w:rsidRPr="006A3271">
        <w:rPr>
          <w:rFonts w:asciiTheme="majorHAnsi" w:hAnsiTheme="majorHAnsi" w:cs="Arial"/>
          <w:b/>
          <w:sz w:val="28"/>
        </w:rPr>
        <w:t>l</w:t>
      </w:r>
      <w:r w:rsidR="00266F65" w:rsidRPr="006A3271">
        <w:rPr>
          <w:rFonts w:asciiTheme="majorHAnsi" w:hAnsiTheme="majorHAnsi" w:cs="Arial"/>
          <w:b/>
          <w:sz w:val="28"/>
        </w:rPr>
        <w:t xml:space="preserve">a mise en place de cet </w:t>
      </w:r>
      <w:r w:rsidRPr="006A3271">
        <w:rPr>
          <w:rFonts w:asciiTheme="majorHAnsi" w:hAnsiTheme="majorHAnsi" w:cs="Arial"/>
          <w:b/>
          <w:sz w:val="28"/>
        </w:rPr>
        <w:t>Ecosystème Digital</w:t>
      </w:r>
      <w:r w:rsidR="00E375DD" w:rsidRPr="00E75B9D">
        <w:rPr>
          <w:rFonts w:asciiTheme="majorHAnsi" w:hAnsiTheme="majorHAnsi" w:cs="Arial"/>
          <w:sz w:val="28"/>
        </w:rPr>
        <w:t xml:space="preserve">. </w:t>
      </w:r>
      <w:r w:rsidR="00266F65" w:rsidRPr="00E75B9D">
        <w:rPr>
          <w:rFonts w:asciiTheme="majorHAnsi" w:hAnsiTheme="majorHAnsi" w:cs="Arial"/>
          <w:sz w:val="28"/>
        </w:rPr>
        <w:t xml:space="preserve">Avec </w:t>
      </w:r>
      <w:r w:rsidRPr="00E75B9D">
        <w:rPr>
          <w:rFonts w:asciiTheme="majorHAnsi" w:hAnsiTheme="majorHAnsi" w:cs="Arial"/>
          <w:sz w:val="28"/>
        </w:rPr>
        <w:t xml:space="preserve">4 milliards d’utilisateurs dans le monde – dont </w:t>
      </w:r>
      <w:r w:rsidR="00556E71">
        <w:rPr>
          <w:rFonts w:asciiTheme="majorHAnsi" w:hAnsiTheme="majorHAnsi" w:cs="Arial"/>
          <w:sz w:val="28"/>
        </w:rPr>
        <w:t>près de deux millions</w:t>
      </w:r>
      <w:r w:rsidRPr="00E75B9D">
        <w:rPr>
          <w:rFonts w:asciiTheme="majorHAnsi" w:hAnsiTheme="majorHAnsi" w:cs="Arial"/>
          <w:sz w:val="28"/>
        </w:rPr>
        <w:t xml:space="preserve"> ici au Togo – Internet se démocratise tous les jours un peu plus.</w:t>
      </w:r>
      <w:r w:rsidR="00266F65" w:rsidRPr="00E75B9D">
        <w:rPr>
          <w:rFonts w:asciiTheme="majorHAnsi" w:hAnsiTheme="majorHAnsi" w:cs="Arial"/>
          <w:sz w:val="28"/>
        </w:rPr>
        <w:t xml:space="preserve"> Il s’agit </w:t>
      </w:r>
      <w:r w:rsidR="00FB414C" w:rsidRPr="00E75B9D">
        <w:rPr>
          <w:rFonts w:asciiTheme="majorHAnsi" w:hAnsiTheme="majorHAnsi" w:cs="Arial"/>
          <w:sz w:val="28"/>
        </w:rPr>
        <w:t xml:space="preserve">en effet </w:t>
      </w:r>
      <w:r w:rsidR="00266F65" w:rsidRPr="00E75B9D">
        <w:rPr>
          <w:rFonts w:asciiTheme="majorHAnsi" w:hAnsiTheme="majorHAnsi" w:cs="Arial"/>
          <w:sz w:val="28"/>
        </w:rPr>
        <w:t xml:space="preserve">aujourd’hui de la </w:t>
      </w:r>
      <w:r w:rsidR="00FB414C" w:rsidRPr="00E75B9D">
        <w:rPr>
          <w:rFonts w:asciiTheme="majorHAnsi" w:hAnsiTheme="majorHAnsi" w:cs="Arial"/>
          <w:sz w:val="28"/>
        </w:rPr>
        <w:t>source d’information</w:t>
      </w:r>
      <w:r w:rsidR="00FB414C">
        <w:rPr>
          <w:rFonts w:asciiTheme="majorHAnsi" w:hAnsiTheme="majorHAnsi" w:cs="Arial"/>
          <w:sz w:val="28"/>
        </w:rPr>
        <w:t xml:space="preserve"> la plus accessible et la plus </w:t>
      </w:r>
      <w:r w:rsidR="00C3202F">
        <w:rPr>
          <w:rFonts w:asciiTheme="majorHAnsi" w:hAnsiTheme="majorHAnsi" w:cs="Arial"/>
          <w:sz w:val="28"/>
        </w:rPr>
        <w:t>diversifiée</w:t>
      </w:r>
      <w:r w:rsidR="00FB414C">
        <w:rPr>
          <w:rFonts w:asciiTheme="majorHAnsi" w:hAnsiTheme="majorHAnsi" w:cs="Arial"/>
          <w:sz w:val="28"/>
        </w:rPr>
        <w:t xml:space="preserve"> pour quiconque désireux de se renseigner sur un pays, ses caractéristiques, ses lois</w:t>
      </w:r>
      <w:r w:rsidR="00556E71">
        <w:rPr>
          <w:rFonts w:asciiTheme="majorHAnsi" w:hAnsiTheme="majorHAnsi" w:cs="Arial"/>
          <w:sz w:val="28"/>
        </w:rPr>
        <w:t xml:space="preserve"> ou bien encore ses procédures.</w:t>
      </w:r>
    </w:p>
    <w:p w:rsidR="00556E71" w:rsidRDefault="00556E71" w:rsidP="00C32A23">
      <w:pPr>
        <w:spacing w:line="360" w:lineRule="auto"/>
        <w:rPr>
          <w:rFonts w:asciiTheme="majorHAnsi" w:hAnsiTheme="majorHAnsi" w:cs="Arial"/>
          <w:sz w:val="28"/>
        </w:rPr>
      </w:pPr>
    </w:p>
    <w:p w:rsidR="00A76BE7" w:rsidRDefault="00556E71" w:rsidP="00C32A23">
      <w:pPr>
        <w:spacing w:line="360" w:lineRule="auto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b/>
          <w:sz w:val="28"/>
        </w:rPr>
        <w:t xml:space="preserve">Depuis cette date, nos Ministères ont travaillé en bonne intelligence pour que ce projet voie le jour. </w:t>
      </w:r>
      <w:r>
        <w:rPr>
          <w:rFonts w:asciiTheme="majorHAnsi" w:hAnsiTheme="majorHAnsi" w:cs="Arial"/>
          <w:sz w:val="28"/>
        </w:rPr>
        <w:t>Des équipes aux compétences diverses regroupant notamment des développeurs de site internet, des ingénieurs réseaux,  des</w:t>
      </w:r>
      <w:r w:rsidR="00A76BE7">
        <w:rPr>
          <w:rFonts w:asciiTheme="majorHAnsi" w:hAnsiTheme="majorHAnsi" w:cs="Arial"/>
          <w:sz w:val="28"/>
        </w:rPr>
        <w:t xml:space="preserve"> juristes spécialisés et</w:t>
      </w:r>
      <w:r>
        <w:rPr>
          <w:rFonts w:asciiTheme="majorHAnsi" w:hAnsiTheme="majorHAnsi" w:cs="Arial"/>
          <w:sz w:val="28"/>
        </w:rPr>
        <w:t xml:space="preserve"> des chargés de communication ont été mises en place. Plusieurs centaines de réunions ont été organisées afin de sensibiliser nos interlocuteurs à ce projet et de mettre en pla</w:t>
      </w:r>
      <w:r w:rsidR="00A76BE7">
        <w:rPr>
          <w:rFonts w:asciiTheme="majorHAnsi" w:hAnsiTheme="majorHAnsi" w:cs="Arial"/>
          <w:sz w:val="28"/>
        </w:rPr>
        <w:t>ce un cadre de travail optimal pour</w:t>
      </w:r>
      <w:r w:rsidR="00666D4C">
        <w:rPr>
          <w:rFonts w:asciiTheme="majorHAnsi" w:hAnsiTheme="majorHAnsi" w:cs="Arial"/>
          <w:sz w:val="28"/>
        </w:rPr>
        <w:t xml:space="preserve"> chacun de ces</w:t>
      </w:r>
      <w:r w:rsidR="001631A0">
        <w:rPr>
          <w:rFonts w:asciiTheme="majorHAnsi" w:hAnsiTheme="majorHAnsi" w:cs="Arial"/>
          <w:sz w:val="28"/>
        </w:rPr>
        <w:t xml:space="preserve"> sites.</w:t>
      </w:r>
      <w:r w:rsidR="00A76BE7">
        <w:rPr>
          <w:rFonts w:asciiTheme="majorHAnsi" w:hAnsiTheme="majorHAnsi" w:cs="Arial"/>
          <w:sz w:val="28"/>
        </w:rPr>
        <w:t xml:space="preserve"> </w:t>
      </w:r>
    </w:p>
    <w:p w:rsidR="00A76BE7" w:rsidRDefault="00A76BE7" w:rsidP="00C32A23">
      <w:pPr>
        <w:spacing w:line="360" w:lineRule="auto"/>
        <w:rPr>
          <w:rFonts w:asciiTheme="majorHAnsi" w:hAnsiTheme="majorHAnsi" w:cs="Arial"/>
          <w:sz w:val="28"/>
        </w:rPr>
      </w:pPr>
    </w:p>
    <w:p w:rsidR="00556E71" w:rsidRPr="00A76BE7" w:rsidRDefault="00A76BE7" w:rsidP="00C32A23">
      <w:pPr>
        <w:spacing w:line="360" w:lineRule="auto"/>
        <w:rPr>
          <w:rFonts w:asciiTheme="majorHAnsi" w:hAnsiTheme="majorHAnsi" w:cs="Arial"/>
          <w:b/>
          <w:sz w:val="28"/>
        </w:rPr>
      </w:pPr>
      <w:r w:rsidRPr="00A76BE7">
        <w:rPr>
          <w:rFonts w:asciiTheme="majorHAnsi" w:hAnsiTheme="majorHAnsi" w:cs="Arial"/>
          <w:b/>
          <w:sz w:val="28"/>
        </w:rPr>
        <w:t>C’est avec</w:t>
      </w:r>
      <w:r w:rsidRPr="00A76BE7">
        <w:rPr>
          <w:rFonts w:asciiTheme="majorHAnsi" w:hAnsiTheme="majorHAnsi" w:cs="Arial"/>
          <w:b/>
          <w:sz w:val="28"/>
        </w:rPr>
        <w:t xml:space="preserve"> honneur et bonheur que j</w:t>
      </w:r>
      <w:r w:rsidR="00666D4C">
        <w:rPr>
          <w:rFonts w:asciiTheme="majorHAnsi" w:hAnsiTheme="majorHAnsi" w:cs="Arial"/>
          <w:b/>
          <w:sz w:val="28"/>
        </w:rPr>
        <w:t>e peux désormais</w:t>
      </w:r>
      <w:r w:rsidRPr="00A76BE7">
        <w:rPr>
          <w:rFonts w:asciiTheme="majorHAnsi" w:hAnsiTheme="majorHAnsi" w:cs="Arial"/>
          <w:b/>
          <w:sz w:val="28"/>
        </w:rPr>
        <w:t xml:space="preserve"> vous annoncer </w:t>
      </w:r>
      <w:r>
        <w:rPr>
          <w:rFonts w:asciiTheme="majorHAnsi" w:hAnsiTheme="majorHAnsi" w:cs="Arial"/>
          <w:b/>
          <w:sz w:val="28"/>
        </w:rPr>
        <w:t>que l’Ecosystème Digital de la République Togolaise est prêt et opérationnel.</w:t>
      </w:r>
    </w:p>
    <w:p w:rsidR="00C3202F" w:rsidRPr="00A76BE7" w:rsidRDefault="00C3202F" w:rsidP="00C32A23">
      <w:pPr>
        <w:spacing w:line="360" w:lineRule="auto"/>
        <w:rPr>
          <w:rFonts w:asciiTheme="majorHAnsi" w:hAnsiTheme="majorHAnsi" w:cs="Arial"/>
          <w:b/>
          <w:sz w:val="28"/>
        </w:rPr>
      </w:pPr>
    </w:p>
    <w:p w:rsidR="008F5BA5" w:rsidRDefault="006A3271" w:rsidP="00C32A23">
      <w:pPr>
        <w:spacing w:line="36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 xml:space="preserve">L’achèvement de ce projet </w:t>
      </w:r>
      <w:r w:rsidR="00E75B9D">
        <w:rPr>
          <w:rFonts w:asciiTheme="majorHAnsi" w:hAnsiTheme="majorHAnsi" w:cs="Arial"/>
          <w:b/>
          <w:sz w:val="28"/>
        </w:rPr>
        <w:t>constitue une nouvelle étape</w:t>
      </w:r>
      <w:r>
        <w:rPr>
          <w:rFonts w:asciiTheme="majorHAnsi" w:hAnsiTheme="majorHAnsi" w:cs="Arial"/>
          <w:b/>
          <w:sz w:val="28"/>
        </w:rPr>
        <w:t xml:space="preserve"> dans la modernisation du Togo. </w:t>
      </w:r>
      <w:r w:rsidRPr="00B77761">
        <w:rPr>
          <w:rFonts w:asciiTheme="majorHAnsi" w:hAnsiTheme="majorHAnsi" w:cs="Arial"/>
          <w:sz w:val="28"/>
        </w:rPr>
        <w:t>Comme vous avez pu le</w:t>
      </w:r>
      <w:r>
        <w:rPr>
          <w:rFonts w:asciiTheme="majorHAnsi" w:hAnsiTheme="majorHAnsi" w:cs="Arial"/>
          <w:sz w:val="28"/>
        </w:rPr>
        <w:t xml:space="preserve"> voir, </w:t>
      </w:r>
      <w:r w:rsidR="0082286B" w:rsidRPr="008F5BA5">
        <w:rPr>
          <w:rFonts w:asciiTheme="majorHAnsi" w:hAnsiTheme="majorHAnsi" w:cs="Arial"/>
          <w:sz w:val="28"/>
        </w:rPr>
        <w:t xml:space="preserve">chacun </w:t>
      </w:r>
      <w:r w:rsidR="00456B35" w:rsidRPr="008F5BA5">
        <w:rPr>
          <w:rFonts w:asciiTheme="majorHAnsi" w:hAnsiTheme="majorHAnsi" w:cs="Arial"/>
          <w:sz w:val="28"/>
        </w:rPr>
        <w:t xml:space="preserve">des sites de cet Ecosystème </w:t>
      </w:r>
      <w:r>
        <w:rPr>
          <w:rFonts w:asciiTheme="majorHAnsi" w:hAnsiTheme="majorHAnsi" w:cs="Arial"/>
          <w:sz w:val="28"/>
        </w:rPr>
        <w:t xml:space="preserve">remplit un objectif spécifique. </w:t>
      </w:r>
      <w:r w:rsidR="005414DC">
        <w:rPr>
          <w:rFonts w:asciiTheme="majorHAnsi" w:hAnsiTheme="majorHAnsi" w:cs="Arial"/>
          <w:sz w:val="28"/>
        </w:rPr>
        <w:t>T</w:t>
      </w:r>
      <w:r w:rsidR="0082286B" w:rsidRPr="008F5BA5">
        <w:rPr>
          <w:rFonts w:asciiTheme="majorHAnsi" w:hAnsiTheme="majorHAnsi" w:cs="Arial"/>
          <w:sz w:val="28"/>
        </w:rPr>
        <w:t xml:space="preserve">ous partagent </w:t>
      </w:r>
      <w:r w:rsidR="005414DC">
        <w:rPr>
          <w:rFonts w:asciiTheme="majorHAnsi" w:hAnsiTheme="majorHAnsi" w:cs="Arial"/>
          <w:sz w:val="28"/>
        </w:rPr>
        <w:t xml:space="preserve">cependant </w:t>
      </w:r>
      <w:r w:rsidR="0082286B" w:rsidRPr="008F5BA5">
        <w:rPr>
          <w:rFonts w:asciiTheme="majorHAnsi" w:hAnsiTheme="majorHAnsi" w:cs="Arial"/>
          <w:sz w:val="28"/>
        </w:rPr>
        <w:t xml:space="preserve">un point commun : ils </w:t>
      </w:r>
      <w:r w:rsidR="00556E71">
        <w:rPr>
          <w:rFonts w:asciiTheme="majorHAnsi" w:hAnsiTheme="majorHAnsi" w:cs="Arial"/>
          <w:sz w:val="28"/>
        </w:rPr>
        <w:t xml:space="preserve">contiennent une information </w:t>
      </w:r>
      <w:r w:rsidR="00456B35" w:rsidRPr="008F5BA5">
        <w:rPr>
          <w:rFonts w:asciiTheme="majorHAnsi" w:hAnsiTheme="majorHAnsi" w:cs="Arial"/>
          <w:sz w:val="28"/>
        </w:rPr>
        <w:t>fiable</w:t>
      </w:r>
      <w:r>
        <w:rPr>
          <w:rFonts w:asciiTheme="majorHAnsi" w:hAnsiTheme="majorHAnsi" w:cs="Arial"/>
          <w:sz w:val="28"/>
        </w:rPr>
        <w:t>, claire et accessible destinée au grand public.</w:t>
      </w:r>
      <w:r w:rsidR="00456B35" w:rsidRPr="008F5BA5">
        <w:rPr>
          <w:rFonts w:asciiTheme="majorHAnsi" w:hAnsiTheme="majorHAnsi" w:cs="Arial"/>
          <w:sz w:val="28"/>
        </w:rPr>
        <w:t xml:space="preserve"> </w:t>
      </w:r>
      <w:r w:rsidR="001631A0">
        <w:rPr>
          <w:rFonts w:asciiTheme="majorHAnsi" w:hAnsiTheme="majorHAnsi" w:cs="Arial"/>
          <w:sz w:val="28"/>
        </w:rPr>
        <w:t>Ainsi, e</w:t>
      </w:r>
      <w:r w:rsidR="00E75B9D" w:rsidRPr="008F5BA5">
        <w:rPr>
          <w:rFonts w:asciiTheme="majorHAnsi" w:hAnsiTheme="majorHAnsi" w:cs="Arial"/>
          <w:sz w:val="28"/>
        </w:rPr>
        <w:t xml:space="preserve">n quelques clics, </w:t>
      </w:r>
      <w:r w:rsidR="001631A0">
        <w:rPr>
          <w:rFonts w:asciiTheme="majorHAnsi" w:hAnsiTheme="majorHAnsi" w:cs="Arial"/>
          <w:sz w:val="28"/>
        </w:rPr>
        <w:t xml:space="preserve">vous pouvez </w:t>
      </w:r>
      <w:r w:rsidR="00456B35">
        <w:rPr>
          <w:rFonts w:asciiTheme="majorHAnsi" w:hAnsiTheme="majorHAnsi" w:cs="Arial"/>
          <w:sz w:val="28"/>
        </w:rPr>
        <w:t>désormais obtenir des renseignements</w:t>
      </w:r>
      <w:r w:rsidR="00E75B9D">
        <w:rPr>
          <w:rFonts w:asciiTheme="majorHAnsi" w:hAnsiTheme="majorHAnsi" w:cs="Arial"/>
          <w:sz w:val="28"/>
        </w:rPr>
        <w:t xml:space="preserve"> </w:t>
      </w:r>
      <w:r w:rsidR="00556E71">
        <w:rPr>
          <w:rFonts w:asciiTheme="majorHAnsi" w:hAnsiTheme="majorHAnsi" w:cs="Arial"/>
          <w:sz w:val="28"/>
        </w:rPr>
        <w:t>sur</w:t>
      </w:r>
      <w:r w:rsidR="00E75B9D">
        <w:rPr>
          <w:rFonts w:asciiTheme="majorHAnsi" w:hAnsiTheme="majorHAnsi" w:cs="Arial"/>
          <w:sz w:val="28"/>
        </w:rPr>
        <w:t xml:space="preserve"> une multitude de domaines</w:t>
      </w:r>
      <w:r>
        <w:rPr>
          <w:rFonts w:asciiTheme="majorHAnsi" w:hAnsiTheme="majorHAnsi" w:cs="Arial"/>
          <w:sz w:val="28"/>
        </w:rPr>
        <w:t>. Q</w:t>
      </w:r>
      <w:r w:rsidR="00E75B9D">
        <w:rPr>
          <w:rFonts w:asciiTheme="majorHAnsi" w:hAnsiTheme="majorHAnsi" w:cs="Arial"/>
          <w:sz w:val="28"/>
        </w:rPr>
        <w:t xml:space="preserve">u’il s’agisse de l’organisation institutionnelle du Togo, de ses caractéristiques géographiques, des documents nécessaires à l’établissement de votre carte </w:t>
      </w:r>
      <w:r w:rsidR="00E75B9D" w:rsidRPr="008F5BA5">
        <w:rPr>
          <w:rFonts w:asciiTheme="majorHAnsi" w:hAnsiTheme="majorHAnsi" w:cs="Arial"/>
          <w:sz w:val="28"/>
        </w:rPr>
        <w:t>nationale d’identité ou bien encore de la dernière loi de finance votée par l’</w:t>
      </w:r>
      <w:r>
        <w:rPr>
          <w:rFonts w:asciiTheme="majorHAnsi" w:hAnsiTheme="majorHAnsi" w:cs="Arial"/>
          <w:sz w:val="28"/>
        </w:rPr>
        <w:t xml:space="preserve">Assemblée Nationale, toutes ces informations </w:t>
      </w:r>
      <w:r>
        <w:rPr>
          <w:rFonts w:asciiTheme="majorHAnsi" w:hAnsiTheme="majorHAnsi" w:cs="Arial"/>
          <w:sz w:val="28"/>
        </w:rPr>
        <w:lastRenderedPageBreak/>
        <w:t>figurent sur l’Ecosystème Digital.</w:t>
      </w:r>
      <w:r w:rsidR="008F5BA5" w:rsidRPr="008F5BA5">
        <w:rPr>
          <w:rFonts w:asciiTheme="majorHAnsi" w:hAnsiTheme="majorHAnsi" w:cs="Arial"/>
          <w:sz w:val="28"/>
        </w:rPr>
        <w:t xml:space="preserve"> </w:t>
      </w:r>
      <w:r w:rsidR="00400BBE" w:rsidRPr="008F5BA5">
        <w:rPr>
          <w:rFonts w:asciiTheme="majorHAnsi" w:hAnsiTheme="majorHAnsi" w:cs="Arial"/>
          <w:sz w:val="28"/>
        </w:rPr>
        <w:t>En un mot, il n’a jamais été aussi facile d’accéder à l’information publique</w:t>
      </w:r>
      <w:r>
        <w:rPr>
          <w:rFonts w:asciiTheme="majorHAnsi" w:hAnsiTheme="majorHAnsi" w:cs="Arial"/>
          <w:sz w:val="28"/>
        </w:rPr>
        <w:t xml:space="preserve"> au Togo.</w:t>
      </w:r>
    </w:p>
    <w:p w:rsidR="008F5BA5" w:rsidRDefault="008F5BA5" w:rsidP="00C32A23">
      <w:pPr>
        <w:spacing w:line="360" w:lineRule="auto"/>
        <w:rPr>
          <w:rFonts w:asciiTheme="majorHAnsi" w:hAnsiTheme="majorHAnsi" w:cs="Arial"/>
          <w:b/>
          <w:sz w:val="28"/>
        </w:rPr>
      </w:pPr>
    </w:p>
    <w:p w:rsidR="00B77761" w:rsidRDefault="00400BBE" w:rsidP="002E01D6">
      <w:pPr>
        <w:spacing w:line="360" w:lineRule="auto"/>
        <w:rPr>
          <w:rFonts w:asciiTheme="majorHAnsi" w:hAnsiTheme="majorHAnsi" w:cs="Arial"/>
          <w:sz w:val="28"/>
        </w:rPr>
      </w:pPr>
      <w:r w:rsidRPr="00400BBE">
        <w:rPr>
          <w:rFonts w:asciiTheme="majorHAnsi" w:hAnsiTheme="majorHAnsi" w:cs="Arial"/>
          <w:b/>
          <w:sz w:val="28"/>
        </w:rPr>
        <w:t>L</w:t>
      </w:r>
      <w:r w:rsidR="0082286B" w:rsidRPr="00400BBE">
        <w:rPr>
          <w:rFonts w:asciiTheme="majorHAnsi" w:hAnsiTheme="majorHAnsi" w:cs="Arial"/>
          <w:b/>
          <w:sz w:val="28"/>
        </w:rPr>
        <w:t xml:space="preserve">a conséquence la plus immédiate </w:t>
      </w:r>
      <w:r>
        <w:rPr>
          <w:rFonts w:asciiTheme="majorHAnsi" w:hAnsiTheme="majorHAnsi" w:cs="Arial"/>
          <w:b/>
          <w:sz w:val="28"/>
        </w:rPr>
        <w:t xml:space="preserve">de </w:t>
      </w:r>
      <w:r w:rsidRPr="00400BBE">
        <w:rPr>
          <w:rFonts w:asciiTheme="majorHAnsi" w:hAnsiTheme="majorHAnsi" w:cs="Arial"/>
          <w:b/>
          <w:sz w:val="28"/>
        </w:rPr>
        <w:t xml:space="preserve">cette avancée </w:t>
      </w:r>
      <w:r w:rsidR="0082286B" w:rsidRPr="00400BBE">
        <w:rPr>
          <w:rFonts w:asciiTheme="majorHAnsi" w:hAnsiTheme="majorHAnsi" w:cs="Arial"/>
          <w:b/>
          <w:sz w:val="28"/>
        </w:rPr>
        <w:t xml:space="preserve">est la simplification des démarches administratives. </w:t>
      </w:r>
      <w:r w:rsidR="0082286B" w:rsidRPr="008F5BA5">
        <w:rPr>
          <w:rFonts w:asciiTheme="majorHAnsi" w:hAnsiTheme="majorHAnsi" w:cs="Arial"/>
          <w:sz w:val="28"/>
        </w:rPr>
        <w:t xml:space="preserve">Je </w:t>
      </w:r>
      <w:r w:rsidR="00456B35" w:rsidRPr="008F5BA5">
        <w:rPr>
          <w:rFonts w:asciiTheme="majorHAnsi" w:hAnsiTheme="majorHAnsi" w:cs="Arial"/>
          <w:sz w:val="28"/>
        </w:rPr>
        <w:t xml:space="preserve">m’arrêterai </w:t>
      </w:r>
      <w:r w:rsidR="005414DC">
        <w:rPr>
          <w:rFonts w:asciiTheme="majorHAnsi" w:hAnsiTheme="majorHAnsi" w:cs="Arial"/>
          <w:sz w:val="28"/>
        </w:rPr>
        <w:t>ici quelques instants</w:t>
      </w:r>
      <w:r w:rsidR="00456B35" w:rsidRPr="008F5BA5">
        <w:rPr>
          <w:rFonts w:asciiTheme="majorHAnsi" w:hAnsiTheme="majorHAnsi" w:cs="Arial"/>
          <w:sz w:val="28"/>
        </w:rPr>
        <w:t xml:space="preserve"> </w:t>
      </w:r>
      <w:r w:rsidR="00556E71">
        <w:rPr>
          <w:rFonts w:asciiTheme="majorHAnsi" w:hAnsiTheme="majorHAnsi" w:cs="Arial"/>
          <w:sz w:val="28"/>
        </w:rPr>
        <w:t xml:space="preserve">sur </w:t>
      </w:r>
      <w:r w:rsidR="00456B35" w:rsidRPr="008F5BA5">
        <w:rPr>
          <w:rFonts w:asciiTheme="majorHAnsi" w:hAnsiTheme="majorHAnsi" w:cs="Arial"/>
          <w:sz w:val="28"/>
        </w:rPr>
        <w:t xml:space="preserve">le site </w:t>
      </w:r>
      <w:hyperlink r:id="rId9" w:history="1">
        <w:r w:rsidR="00456B35" w:rsidRPr="008F5BA5">
          <w:rPr>
            <w:rStyle w:val="Lienhypertexte"/>
            <w:rFonts w:asciiTheme="majorHAnsi" w:hAnsiTheme="majorHAnsi" w:cs="Arial"/>
            <w:sz w:val="28"/>
          </w:rPr>
          <w:t>www.service-public.gouv.tg</w:t>
        </w:r>
      </w:hyperlink>
      <w:r w:rsidR="00456B35" w:rsidRPr="008F5BA5">
        <w:rPr>
          <w:rFonts w:asciiTheme="majorHAnsi" w:hAnsiTheme="majorHAnsi" w:cs="Arial"/>
          <w:sz w:val="28"/>
        </w:rPr>
        <w:t>, aussi appelé « le site de l’administration togolaise ».</w:t>
      </w:r>
      <w:r w:rsidRPr="008F5BA5">
        <w:rPr>
          <w:rFonts w:asciiTheme="majorHAnsi" w:hAnsiTheme="majorHAnsi" w:cs="Arial"/>
          <w:sz w:val="28"/>
        </w:rPr>
        <w:t xml:space="preserve"> </w:t>
      </w:r>
      <w:r w:rsidR="00456B35" w:rsidRPr="008F5BA5">
        <w:rPr>
          <w:rFonts w:asciiTheme="majorHAnsi" w:hAnsiTheme="majorHAnsi" w:cs="Arial"/>
          <w:sz w:val="28"/>
        </w:rPr>
        <w:t>Si sa vocation</w:t>
      </w:r>
      <w:r w:rsidRPr="008F5BA5">
        <w:rPr>
          <w:rFonts w:asciiTheme="majorHAnsi" w:hAnsiTheme="majorHAnsi" w:cs="Arial"/>
          <w:sz w:val="28"/>
        </w:rPr>
        <w:t xml:space="preserve"> est simple</w:t>
      </w:r>
      <w:r w:rsidR="00456B35" w:rsidRPr="008F5BA5">
        <w:rPr>
          <w:rFonts w:asciiTheme="majorHAnsi" w:hAnsiTheme="majorHAnsi" w:cs="Arial"/>
          <w:sz w:val="28"/>
        </w:rPr>
        <w:t xml:space="preserve"> - recenser l’intégralité des démarches administratives susceptibles d’être </w:t>
      </w:r>
      <w:r w:rsidRPr="008F5BA5">
        <w:rPr>
          <w:rFonts w:asciiTheme="majorHAnsi" w:hAnsiTheme="majorHAnsi" w:cs="Arial"/>
          <w:sz w:val="28"/>
        </w:rPr>
        <w:t xml:space="preserve">accomplies </w:t>
      </w:r>
      <w:r w:rsidR="00456B35" w:rsidRPr="008F5BA5">
        <w:rPr>
          <w:rFonts w:asciiTheme="majorHAnsi" w:hAnsiTheme="majorHAnsi" w:cs="Arial"/>
          <w:sz w:val="28"/>
        </w:rPr>
        <w:t xml:space="preserve">au </w:t>
      </w:r>
      <w:r w:rsidRPr="008F5BA5">
        <w:rPr>
          <w:rFonts w:asciiTheme="majorHAnsi" w:hAnsiTheme="majorHAnsi" w:cs="Arial"/>
          <w:sz w:val="28"/>
        </w:rPr>
        <w:t xml:space="preserve">Togo - </w:t>
      </w:r>
      <w:r w:rsidR="00456B35" w:rsidRPr="008F5BA5">
        <w:rPr>
          <w:rFonts w:asciiTheme="majorHAnsi" w:hAnsiTheme="majorHAnsi" w:cs="Arial"/>
          <w:sz w:val="28"/>
        </w:rPr>
        <w:t>sa portée est</w:t>
      </w:r>
      <w:r w:rsidRPr="008F5BA5">
        <w:rPr>
          <w:rFonts w:asciiTheme="majorHAnsi" w:hAnsiTheme="majorHAnsi" w:cs="Arial"/>
          <w:sz w:val="28"/>
        </w:rPr>
        <w:t xml:space="preserve"> en revanche</w:t>
      </w:r>
      <w:r w:rsidR="00456B35" w:rsidRPr="008F5BA5">
        <w:rPr>
          <w:rFonts w:asciiTheme="majorHAnsi" w:hAnsiTheme="majorHAnsi" w:cs="Arial"/>
          <w:sz w:val="28"/>
        </w:rPr>
        <w:t xml:space="preserve"> considérable.</w:t>
      </w:r>
      <w:r w:rsidR="008F5BA5">
        <w:rPr>
          <w:rFonts w:asciiTheme="majorHAnsi" w:hAnsiTheme="majorHAnsi" w:cs="Arial"/>
          <w:sz w:val="28"/>
        </w:rPr>
        <w:t xml:space="preserve"> Avec plusieurs centaines de procédures </w:t>
      </w:r>
      <w:r w:rsidR="008F5BA5" w:rsidRPr="001C0B77">
        <w:rPr>
          <w:rFonts w:asciiTheme="majorHAnsi" w:hAnsiTheme="majorHAnsi" w:cs="Arial"/>
          <w:sz w:val="28"/>
        </w:rPr>
        <w:t xml:space="preserve">réparties au sein </w:t>
      </w:r>
      <w:r w:rsidR="00303911" w:rsidRPr="001C0B77">
        <w:rPr>
          <w:rFonts w:asciiTheme="majorHAnsi" w:hAnsiTheme="majorHAnsi" w:cs="Arial"/>
          <w:sz w:val="28"/>
        </w:rPr>
        <w:t>de 12 rubriques, to</w:t>
      </w:r>
      <w:r w:rsidR="006A3271">
        <w:rPr>
          <w:rFonts w:asciiTheme="majorHAnsi" w:hAnsiTheme="majorHAnsi" w:cs="Arial"/>
          <w:sz w:val="28"/>
        </w:rPr>
        <w:t xml:space="preserve">us les domaines de la vie civile </w:t>
      </w:r>
      <w:r w:rsidR="006A3271" w:rsidRPr="00556E71">
        <w:rPr>
          <w:rFonts w:asciiTheme="majorHAnsi" w:hAnsiTheme="majorHAnsi" w:cs="Arial"/>
          <w:sz w:val="28"/>
        </w:rPr>
        <w:t>sont concernés</w:t>
      </w:r>
      <w:r w:rsidR="001631A0">
        <w:rPr>
          <w:rFonts w:asciiTheme="majorHAnsi" w:hAnsiTheme="majorHAnsi" w:cs="Arial"/>
          <w:sz w:val="28"/>
        </w:rPr>
        <w:t xml:space="preserve">. </w:t>
      </w:r>
    </w:p>
    <w:p w:rsidR="00B77761" w:rsidRDefault="00B77761" w:rsidP="002E01D6">
      <w:pPr>
        <w:spacing w:line="360" w:lineRule="auto"/>
        <w:rPr>
          <w:rFonts w:asciiTheme="majorHAnsi" w:hAnsiTheme="majorHAnsi" w:cs="Arial"/>
          <w:sz w:val="28"/>
        </w:rPr>
      </w:pPr>
    </w:p>
    <w:p w:rsidR="002E01D6" w:rsidRDefault="001631A0" w:rsidP="002E01D6">
      <w:pPr>
        <w:spacing w:line="360" w:lineRule="auto"/>
        <w:rPr>
          <w:rFonts w:asciiTheme="majorHAnsi" w:hAnsiTheme="majorHAnsi" w:cs="Arial"/>
          <w:sz w:val="28"/>
        </w:rPr>
      </w:pPr>
      <w:r w:rsidRPr="00B77761">
        <w:rPr>
          <w:rFonts w:asciiTheme="majorHAnsi" w:hAnsiTheme="majorHAnsi" w:cs="Arial"/>
          <w:b/>
          <w:sz w:val="28"/>
        </w:rPr>
        <w:t>Grâce à ce site</w:t>
      </w:r>
      <w:r w:rsidR="001C0B77" w:rsidRPr="00B77761">
        <w:rPr>
          <w:rFonts w:asciiTheme="majorHAnsi" w:hAnsiTheme="majorHAnsi" w:cs="Arial"/>
          <w:b/>
          <w:sz w:val="28"/>
        </w:rPr>
        <w:t xml:space="preserve">, les usagers et citoyens togolais </w:t>
      </w:r>
      <w:r w:rsidR="00173F76" w:rsidRPr="00B77761">
        <w:rPr>
          <w:rFonts w:asciiTheme="majorHAnsi" w:hAnsiTheme="majorHAnsi" w:cs="Arial"/>
          <w:b/>
          <w:sz w:val="28"/>
        </w:rPr>
        <w:t>seront mieux informés</w:t>
      </w:r>
      <w:r w:rsidR="00B77761">
        <w:rPr>
          <w:rFonts w:asciiTheme="majorHAnsi" w:hAnsiTheme="majorHAnsi" w:cs="Arial"/>
          <w:b/>
          <w:sz w:val="28"/>
        </w:rPr>
        <w:t xml:space="preserve">. </w:t>
      </w:r>
      <w:r w:rsidR="00B77761">
        <w:rPr>
          <w:rFonts w:asciiTheme="majorHAnsi" w:hAnsiTheme="majorHAnsi" w:cs="Arial"/>
          <w:sz w:val="28"/>
        </w:rPr>
        <w:t>Qu’il s’agisse</w:t>
      </w:r>
      <w:r w:rsidR="00CD7FD6">
        <w:rPr>
          <w:rFonts w:asciiTheme="majorHAnsi" w:hAnsiTheme="majorHAnsi" w:cs="Arial"/>
          <w:sz w:val="28"/>
        </w:rPr>
        <w:t xml:space="preserve"> </w:t>
      </w:r>
      <w:r w:rsidR="00B77761">
        <w:rPr>
          <w:rFonts w:asciiTheme="majorHAnsi" w:hAnsiTheme="majorHAnsi" w:cs="Arial"/>
          <w:sz w:val="28"/>
        </w:rPr>
        <w:t>de la localisation et des horaires d’ouverture des services compétents, des documents nécessaires, des</w:t>
      </w:r>
      <w:r w:rsidR="00CD7FD6">
        <w:rPr>
          <w:rFonts w:asciiTheme="majorHAnsi" w:hAnsiTheme="majorHAnsi" w:cs="Arial"/>
          <w:sz w:val="28"/>
        </w:rPr>
        <w:t xml:space="preserve"> délais d’</w:t>
      </w:r>
      <w:r w:rsidR="00B77761">
        <w:rPr>
          <w:rFonts w:asciiTheme="majorHAnsi" w:hAnsiTheme="majorHAnsi" w:cs="Arial"/>
          <w:sz w:val="28"/>
        </w:rPr>
        <w:t>exécution ou bien encore des</w:t>
      </w:r>
      <w:r w:rsidR="00CD7FD6">
        <w:rPr>
          <w:rFonts w:asciiTheme="majorHAnsi" w:hAnsiTheme="majorHAnsi" w:cs="Arial"/>
          <w:sz w:val="28"/>
        </w:rPr>
        <w:t xml:space="preserve"> </w:t>
      </w:r>
      <w:r w:rsidR="00082EEC">
        <w:rPr>
          <w:rFonts w:asciiTheme="majorHAnsi" w:hAnsiTheme="majorHAnsi" w:cs="Arial"/>
          <w:sz w:val="28"/>
        </w:rPr>
        <w:t>coû</w:t>
      </w:r>
      <w:r w:rsidR="00CD7FD6">
        <w:rPr>
          <w:rFonts w:asciiTheme="majorHAnsi" w:hAnsiTheme="majorHAnsi" w:cs="Arial"/>
          <w:sz w:val="28"/>
        </w:rPr>
        <w:t>ts des démarches</w:t>
      </w:r>
      <w:r w:rsidR="00B77761">
        <w:rPr>
          <w:rFonts w:asciiTheme="majorHAnsi" w:hAnsiTheme="majorHAnsi" w:cs="Arial"/>
          <w:sz w:val="28"/>
        </w:rPr>
        <w:t xml:space="preserve"> : toutes ces informations figurent sur le site internet. De plus, grâce à des formulaires téléchargeables directement sur le site internet, un gain de temps </w:t>
      </w:r>
      <w:r w:rsidR="001C0B77" w:rsidRPr="00556E71">
        <w:rPr>
          <w:rFonts w:asciiTheme="majorHAnsi" w:hAnsiTheme="majorHAnsi" w:cs="Arial"/>
          <w:sz w:val="28"/>
        </w:rPr>
        <w:t xml:space="preserve">considérable dans l’accomplissement </w:t>
      </w:r>
      <w:r w:rsidR="00B77761">
        <w:rPr>
          <w:rFonts w:asciiTheme="majorHAnsi" w:hAnsiTheme="majorHAnsi" w:cs="Arial"/>
          <w:sz w:val="28"/>
        </w:rPr>
        <w:t>des démarches est à prévoir</w:t>
      </w:r>
      <w:r w:rsidR="001C0B77" w:rsidRPr="00556E71">
        <w:rPr>
          <w:rFonts w:asciiTheme="majorHAnsi" w:hAnsiTheme="majorHAnsi" w:cs="Arial"/>
          <w:sz w:val="28"/>
        </w:rPr>
        <w:t xml:space="preserve">. </w:t>
      </w:r>
      <w:r>
        <w:rPr>
          <w:rFonts w:asciiTheme="majorHAnsi" w:hAnsiTheme="majorHAnsi" w:cs="Arial"/>
          <w:sz w:val="28"/>
        </w:rPr>
        <w:t xml:space="preserve">Les administrations </w:t>
      </w:r>
      <w:r w:rsidR="00CD7FD6">
        <w:rPr>
          <w:rFonts w:asciiTheme="majorHAnsi" w:hAnsiTheme="majorHAnsi" w:cs="Arial"/>
          <w:sz w:val="28"/>
        </w:rPr>
        <w:t>sont</w:t>
      </w:r>
      <w:r>
        <w:rPr>
          <w:rFonts w:asciiTheme="majorHAnsi" w:hAnsiTheme="majorHAnsi" w:cs="Arial"/>
          <w:sz w:val="28"/>
        </w:rPr>
        <w:t>, elles aussi,</w:t>
      </w:r>
      <w:r w:rsidR="00CD7FD6">
        <w:rPr>
          <w:rFonts w:asciiTheme="majorHAnsi" w:hAnsiTheme="majorHAnsi" w:cs="Arial"/>
          <w:sz w:val="28"/>
        </w:rPr>
        <w:t xml:space="preserve"> avantagées : avec des interlocuteurs</w:t>
      </w:r>
      <w:r w:rsidR="00CD7FD6">
        <w:rPr>
          <w:rFonts w:asciiTheme="majorHAnsi" w:hAnsiTheme="majorHAnsi" w:cs="Arial"/>
          <w:sz w:val="28"/>
        </w:rPr>
        <w:t xml:space="preserve"> mieux </w:t>
      </w:r>
      <w:r w:rsidR="00CD7FD6">
        <w:rPr>
          <w:rFonts w:asciiTheme="majorHAnsi" w:hAnsiTheme="majorHAnsi" w:cs="Arial"/>
          <w:sz w:val="28"/>
        </w:rPr>
        <w:t>informés face à elles</w:t>
      </w:r>
      <w:r w:rsidR="00CD7FD6">
        <w:rPr>
          <w:rFonts w:asciiTheme="majorHAnsi" w:hAnsiTheme="majorHAnsi" w:cs="Arial"/>
          <w:sz w:val="28"/>
        </w:rPr>
        <w:t xml:space="preserve">, l’encombrement des services </w:t>
      </w:r>
      <w:r w:rsidR="00CD7FD6">
        <w:rPr>
          <w:rFonts w:asciiTheme="majorHAnsi" w:hAnsiTheme="majorHAnsi" w:cs="Arial"/>
          <w:sz w:val="28"/>
        </w:rPr>
        <w:t>va diminuer, au service de la rationalisation de l’action publique.</w:t>
      </w:r>
    </w:p>
    <w:p w:rsidR="002E01D6" w:rsidRDefault="002E01D6" w:rsidP="002E01D6">
      <w:pPr>
        <w:spacing w:line="360" w:lineRule="auto"/>
        <w:rPr>
          <w:rFonts w:asciiTheme="majorHAnsi" w:hAnsiTheme="majorHAnsi" w:cs="Arial"/>
          <w:sz w:val="28"/>
        </w:rPr>
      </w:pPr>
    </w:p>
    <w:p w:rsidR="003B4F1A" w:rsidRDefault="00BB11B0" w:rsidP="0082286B">
      <w:pPr>
        <w:spacing w:line="360" w:lineRule="auto"/>
        <w:rPr>
          <w:rFonts w:asciiTheme="majorHAnsi" w:hAnsiTheme="majorHAnsi" w:cs="Arial"/>
          <w:sz w:val="28"/>
        </w:rPr>
      </w:pPr>
      <w:r w:rsidRPr="00BB11B0">
        <w:rPr>
          <w:rFonts w:asciiTheme="majorHAnsi" w:hAnsiTheme="majorHAnsi" w:cs="Arial"/>
          <w:b/>
          <w:sz w:val="28"/>
        </w:rPr>
        <w:t>Le travail continue puisque toutes les procédures n’ont pas encore pu être collectées.</w:t>
      </w:r>
      <w:r>
        <w:rPr>
          <w:rFonts w:asciiTheme="majorHAnsi" w:hAnsiTheme="majorHAnsi" w:cs="Arial"/>
          <w:sz w:val="28"/>
        </w:rPr>
        <w:t xml:space="preserve"> Ceci est l’occasion pour nous de </w:t>
      </w:r>
      <w:r w:rsidR="00A76BE7">
        <w:rPr>
          <w:rFonts w:asciiTheme="majorHAnsi" w:hAnsiTheme="majorHAnsi" w:cs="Arial"/>
          <w:sz w:val="28"/>
        </w:rPr>
        <w:t xml:space="preserve">remercier, de féliciter et d’encourager les points de contacts dans chacun des ministères, des directions et des services, pour leur collaboration et leur diligence. </w:t>
      </w:r>
      <w:r>
        <w:rPr>
          <w:rFonts w:asciiTheme="majorHAnsi" w:hAnsiTheme="majorHAnsi" w:cs="Arial"/>
          <w:sz w:val="28"/>
        </w:rPr>
        <w:t xml:space="preserve">C’est </w:t>
      </w:r>
      <w:r w:rsidR="00A76BE7">
        <w:rPr>
          <w:rFonts w:asciiTheme="majorHAnsi" w:hAnsiTheme="majorHAnsi" w:cs="Arial"/>
          <w:sz w:val="28"/>
        </w:rPr>
        <w:t xml:space="preserve">aussi </w:t>
      </w:r>
      <w:r>
        <w:rPr>
          <w:rFonts w:asciiTheme="majorHAnsi" w:hAnsiTheme="majorHAnsi" w:cs="Arial"/>
          <w:sz w:val="28"/>
        </w:rPr>
        <w:t>grâce à leur implication que les démarches administratives ont pu être collectées et que</w:t>
      </w:r>
      <w:r w:rsidR="001631A0">
        <w:rPr>
          <w:rFonts w:asciiTheme="majorHAnsi" w:hAnsiTheme="majorHAnsi" w:cs="Arial"/>
          <w:sz w:val="28"/>
        </w:rPr>
        <w:t xml:space="preserve"> ce</w:t>
      </w:r>
      <w:r>
        <w:rPr>
          <w:rFonts w:asciiTheme="majorHAnsi" w:hAnsiTheme="majorHAnsi" w:cs="Arial"/>
          <w:sz w:val="28"/>
        </w:rPr>
        <w:t xml:space="preserve"> site a pu voir le jour. Nous les remercierons plus forme</w:t>
      </w:r>
      <w:r w:rsidR="001631A0">
        <w:rPr>
          <w:rFonts w:asciiTheme="majorHAnsi" w:hAnsiTheme="majorHAnsi" w:cs="Arial"/>
          <w:sz w:val="28"/>
        </w:rPr>
        <w:t>llement d’ici quelques instants.</w:t>
      </w:r>
      <w:r w:rsidR="001C0B77">
        <w:rPr>
          <w:rFonts w:asciiTheme="majorHAnsi" w:hAnsiTheme="majorHAnsi" w:cs="Arial"/>
          <w:sz w:val="28"/>
        </w:rPr>
        <w:t xml:space="preserve"> </w:t>
      </w:r>
      <w:r>
        <w:rPr>
          <w:rFonts w:asciiTheme="majorHAnsi" w:hAnsiTheme="majorHAnsi" w:cs="Arial"/>
          <w:sz w:val="28"/>
        </w:rPr>
        <w:t xml:space="preserve">Par ailleurs, une étape supplémentaire sera franchie après le vote de la loi sur les transactions électroniques à l’Assemblée Nationale. Celle-ci devrait en effet nous doter des fondements juridiques nécessaires à la dématérialisation des procédures administratives. </w:t>
      </w:r>
      <w:r w:rsidR="00CD7FD6">
        <w:rPr>
          <w:rFonts w:asciiTheme="majorHAnsi" w:hAnsiTheme="majorHAnsi" w:cs="Arial"/>
          <w:sz w:val="28"/>
        </w:rPr>
        <w:t xml:space="preserve">Concrètement, </w:t>
      </w:r>
      <w:r>
        <w:rPr>
          <w:rFonts w:asciiTheme="majorHAnsi" w:hAnsiTheme="majorHAnsi" w:cs="Arial"/>
          <w:sz w:val="28"/>
        </w:rPr>
        <w:t xml:space="preserve">il sera </w:t>
      </w:r>
      <w:r w:rsidR="00CD7FD6">
        <w:rPr>
          <w:rFonts w:asciiTheme="majorHAnsi" w:hAnsiTheme="majorHAnsi" w:cs="Arial"/>
          <w:sz w:val="28"/>
        </w:rPr>
        <w:t xml:space="preserve">bientôt </w:t>
      </w:r>
      <w:r>
        <w:rPr>
          <w:rFonts w:asciiTheme="majorHAnsi" w:hAnsiTheme="majorHAnsi" w:cs="Arial"/>
          <w:sz w:val="28"/>
        </w:rPr>
        <w:t xml:space="preserve">possible d’accomplir </w:t>
      </w:r>
      <w:r w:rsidR="003B4F1A">
        <w:rPr>
          <w:rFonts w:asciiTheme="majorHAnsi" w:hAnsiTheme="majorHAnsi" w:cs="Arial"/>
          <w:sz w:val="28"/>
        </w:rPr>
        <w:t xml:space="preserve">en </w:t>
      </w:r>
      <w:r w:rsidR="003B4F1A">
        <w:rPr>
          <w:rFonts w:asciiTheme="majorHAnsi" w:hAnsiTheme="majorHAnsi" w:cs="Arial"/>
          <w:sz w:val="28"/>
        </w:rPr>
        <w:lastRenderedPageBreak/>
        <w:t>ligne certaines des démarches administratives, telles que la création d’une entreprise.</w:t>
      </w:r>
    </w:p>
    <w:p w:rsidR="00A36350" w:rsidRDefault="00A36350" w:rsidP="0082286B">
      <w:pPr>
        <w:spacing w:line="360" w:lineRule="auto"/>
        <w:rPr>
          <w:rFonts w:asciiTheme="majorHAnsi" w:hAnsiTheme="majorHAnsi" w:cs="Arial"/>
          <w:sz w:val="28"/>
        </w:rPr>
      </w:pPr>
    </w:p>
    <w:p w:rsidR="00A36350" w:rsidRDefault="00A36350" w:rsidP="00A36350">
      <w:pPr>
        <w:spacing w:line="36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Excellence, Monsieur le ministre de la fonction publique, du travail et de la réforme administrative ;</w:t>
      </w:r>
    </w:p>
    <w:p w:rsidR="00A36350" w:rsidRDefault="00A36350" w:rsidP="00A36350">
      <w:pPr>
        <w:spacing w:line="36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Excellence, Monsieur le ministre de la communication, de la culture, des sports et de la formation civique ;</w:t>
      </w:r>
    </w:p>
    <w:p w:rsidR="00A36350" w:rsidRPr="00302A97" w:rsidRDefault="00A36350" w:rsidP="00A36350">
      <w:pPr>
        <w:spacing w:line="360" w:lineRule="auto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>Distingués invités</w:t>
      </w:r>
      <w:r>
        <w:rPr>
          <w:rFonts w:asciiTheme="majorHAnsi" w:hAnsiTheme="majorHAnsi" w:cs="Arial"/>
          <w:b/>
          <w:sz w:val="28"/>
        </w:rPr>
        <w:t xml:space="preserve"> </w:t>
      </w:r>
      <w:r w:rsidRPr="00302A97">
        <w:rPr>
          <w:rFonts w:asciiTheme="majorHAnsi" w:hAnsiTheme="majorHAnsi" w:cs="Arial"/>
          <w:b/>
          <w:sz w:val="28"/>
        </w:rPr>
        <w:t>;</w:t>
      </w:r>
    </w:p>
    <w:p w:rsidR="00A36350" w:rsidRDefault="00A36350" w:rsidP="00A36350">
      <w:pPr>
        <w:spacing w:line="360" w:lineRule="auto"/>
        <w:rPr>
          <w:rFonts w:asciiTheme="majorHAnsi" w:hAnsiTheme="majorHAnsi" w:cs="Arial"/>
          <w:b/>
          <w:sz w:val="28"/>
        </w:rPr>
      </w:pPr>
      <w:r w:rsidRPr="00302A97">
        <w:rPr>
          <w:rFonts w:asciiTheme="majorHAnsi" w:hAnsiTheme="majorHAnsi" w:cs="Arial"/>
          <w:b/>
          <w:sz w:val="28"/>
        </w:rPr>
        <w:t>Mesdames et Messieurs ;</w:t>
      </w:r>
    </w:p>
    <w:p w:rsidR="00B77761" w:rsidRDefault="00B77761" w:rsidP="00A36350">
      <w:pPr>
        <w:spacing w:line="360" w:lineRule="auto"/>
        <w:rPr>
          <w:rFonts w:asciiTheme="majorHAnsi" w:hAnsiTheme="majorHAnsi" w:cs="Arial"/>
          <w:b/>
          <w:sz w:val="28"/>
        </w:rPr>
      </w:pPr>
    </w:p>
    <w:p w:rsidR="00666D4C" w:rsidRDefault="00B77761" w:rsidP="0082286B">
      <w:pPr>
        <w:spacing w:line="360" w:lineRule="auto"/>
        <w:rPr>
          <w:rFonts w:asciiTheme="majorHAnsi" w:hAnsiTheme="majorHAnsi" w:cs="Arial"/>
          <w:b/>
          <w:sz w:val="28"/>
        </w:rPr>
      </w:pPr>
      <w:r w:rsidRPr="00B77761">
        <w:rPr>
          <w:rFonts w:asciiTheme="majorHAnsi" w:hAnsiTheme="majorHAnsi" w:cs="Arial"/>
          <w:b/>
          <w:sz w:val="28"/>
        </w:rPr>
        <w:t xml:space="preserve">L’Ecosystème Digital marque </w:t>
      </w:r>
      <w:bookmarkStart w:id="0" w:name="_GoBack"/>
      <w:bookmarkEnd w:id="0"/>
      <w:r w:rsidRPr="00B77761">
        <w:rPr>
          <w:rFonts w:asciiTheme="majorHAnsi" w:hAnsiTheme="majorHAnsi" w:cs="Arial"/>
          <w:b/>
          <w:sz w:val="28"/>
        </w:rPr>
        <w:t>une avancée sans précédent dans l’accès à l’information publique.</w:t>
      </w:r>
      <w:r>
        <w:rPr>
          <w:rFonts w:asciiTheme="majorHAnsi" w:hAnsiTheme="majorHAnsi" w:cs="Arial"/>
          <w:b/>
          <w:sz w:val="28"/>
        </w:rPr>
        <w:t xml:space="preserve"> </w:t>
      </w:r>
      <w:r w:rsidR="002E01D6" w:rsidRPr="009759A1">
        <w:rPr>
          <w:rFonts w:asciiTheme="majorHAnsi" w:hAnsiTheme="majorHAnsi" w:cs="Arial"/>
          <w:sz w:val="28"/>
        </w:rPr>
        <w:t>E</w:t>
      </w:r>
      <w:r w:rsidR="002E01D6" w:rsidRPr="009759A1">
        <w:rPr>
          <w:rFonts w:asciiTheme="majorHAnsi" w:hAnsiTheme="majorHAnsi" w:cs="Arial"/>
          <w:sz w:val="28"/>
        </w:rPr>
        <w:t xml:space="preserve">n renforçant la connaissance de l’environnement institutionnel et juridique togolais, </w:t>
      </w:r>
      <w:r w:rsidRPr="009759A1">
        <w:rPr>
          <w:rFonts w:asciiTheme="majorHAnsi" w:hAnsiTheme="majorHAnsi" w:cs="Arial"/>
          <w:sz w:val="28"/>
        </w:rPr>
        <w:t>le projet</w:t>
      </w:r>
      <w:r w:rsidR="002E01D6" w:rsidRPr="009759A1">
        <w:rPr>
          <w:rFonts w:asciiTheme="majorHAnsi" w:hAnsiTheme="majorHAnsi" w:cs="Arial"/>
          <w:sz w:val="28"/>
        </w:rPr>
        <w:t xml:space="preserve"> </w:t>
      </w:r>
      <w:r w:rsidR="002E01D6" w:rsidRPr="009759A1">
        <w:rPr>
          <w:rFonts w:asciiTheme="majorHAnsi" w:hAnsiTheme="majorHAnsi" w:cs="Arial"/>
          <w:sz w:val="28"/>
        </w:rPr>
        <w:t xml:space="preserve">s’inscrit dans le processus de </w:t>
      </w:r>
      <w:r w:rsidR="00082EEC" w:rsidRPr="009759A1">
        <w:rPr>
          <w:rFonts w:asciiTheme="majorHAnsi" w:hAnsiTheme="majorHAnsi" w:cs="Arial"/>
          <w:sz w:val="28"/>
        </w:rPr>
        <w:t>modernisation du Togo et</w:t>
      </w:r>
      <w:r w:rsidR="002E01D6" w:rsidRPr="009759A1">
        <w:rPr>
          <w:rFonts w:asciiTheme="majorHAnsi" w:hAnsiTheme="majorHAnsi" w:cs="Arial"/>
          <w:sz w:val="28"/>
        </w:rPr>
        <w:t xml:space="preserve"> de </w:t>
      </w:r>
      <w:r w:rsidR="002E01D6" w:rsidRPr="009759A1">
        <w:rPr>
          <w:rFonts w:asciiTheme="majorHAnsi" w:hAnsiTheme="majorHAnsi" w:cs="Arial"/>
          <w:sz w:val="28"/>
        </w:rPr>
        <w:t>consolidation de l’Et</w:t>
      </w:r>
      <w:r w:rsidR="002E01D6" w:rsidRPr="009759A1">
        <w:rPr>
          <w:rFonts w:asciiTheme="majorHAnsi" w:hAnsiTheme="majorHAnsi" w:cs="Arial"/>
          <w:sz w:val="28"/>
        </w:rPr>
        <w:t>at de droit et de la démocratie.</w:t>
      </w:r>
      <w:r w:rsidR="00666D4C" w:rsidRPr="009759A1">
        <w:rPr>
          <w:rFonts w:asciiTheme="majorHAnsi" w:hAnsiTheme="majorHAnsi" w:cs="Arial"/>
          <w:sz w:val="28"/>
        </w:rPr>
        <w:t xml:space="preserve"> En cela, il confirme combien le numérique est un outil incontournable dans la modernisation de notre pays.</w:t>
      </w:r>
    </w:p>
    <w:p w:rsidR="00666D4C" w:rsidRDefault="00666D4C" w:rsidP="0082286B">
      <w:pPr>
        <w:spacing w:line="360" w:lineRule="auto"/>
        <w:rPr>
          <w:rFonts w:asciiTheme="majorHAnsi" w:hAnsiTheme="majorHAnsi" w:cs="Arial"/>
          <w:b/>
          <w:sz w:val="28"/>
        </w:rPr>
      </w:pPr>
    </w:p>
    <w:p w:rsidR="00A36350" w:rsidRPr="00A36350" w:rsidRDefault="002E01D6" w:rsidP="0082286B">
      <w:pPr>
        <w:spacing w:line="360" w:lineRule="auto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b/>
          <w:sz w:val="28"/>
        </w:rPr>
        <w:t>Mais l</w:t>
      </w:r>
      <w:r w:rsidR="00A36350">
        <w:rPr>
          <w:rFonts w:asciiTheme="majorHAnsi" w:hAnsiTheme="majorHAnsi" w:cs="Arial"/>
          <w:b/>
          <w:sz w:val="28"/>
        </w:rPr>
        <w:t xml:space="preserve">a </w:t>
      </w:r>
      <w:r>
        <w:rPr>
          <w:rFonts w:asciiTheme="majorHAnsi" w:hAnsiTheme="majorHAnsi" w:cs="Arial"/>
          <w:b/>
          <w:sz w:val="28"/>
        </w:rPr>
        <w:t xml:space="preserve">poursuite de cette </w:t>
      </w:r>
      <w:r w:rsidR="00A36350">
        <w:rPr>
          <w:rFonts w:asciiTheme="majorHAnsi" w:hAnsiTheme="majorHAnsi" w:cs="Arial"/>
          <w:b/>
          <w:sz w:val="28"/>
        </w:rPr>
        <w:t>marche vers l’accès</w:t>
      </w:r>
      <w:r w:rsidR="00905A8F">
        <w:rPr>
          <w:rFonts w:asciiTheme="majorHAnsi" w:hAnsiTheme="majorHAnsi" w:cs="Arial"/>
          <w:b/>
          <w:sz w:val="28"/>
        </w:rPr>
        <w:t xml:space="preserve"> </w:t>
      </w:r>
      <w:r w:rsidR="00A36350">
        <w:rPr>
          <w:rFonts w:asciiTheme="majorHAnsi" w:hAnsiTheme="majorHAnsi" w:cs="Arial"/>
          <w:b/>
          <w:sz w:val="28"/>
        </w:rPr>
        <w:t>à l’information</w:t>
      </w:r>
      <w:r w:rsidR="00905A8F">
        <w:rPr>
          <w:rFonts w:asciiTheme="majorHAnsi" w:hAnsiTheme="majorHAnsi" w:cs="Arial"/>
          <w:b/>
          <w:sz w:val="28"/>
        </w:rPr>
        <w:t xml:space="preserve"> numérisée</w:t>
      </w:r>
      <w:r w:rsidR="00A36350">
        <w:rPr>
          <w:rFonts w:asciiTheme="majorHAnsi" w:hAnsiTheme="majorHAnsi" w:cs="Arial"/>
          <w:b/>
          <w:sz w:val="28"/>
        </w:rPr>
        <w:t xml:space="preserve"> dépe</w:t>
      </w:r>
      <w:r w:rsidR="00B77761">
        <w:rPr>
          <w:rFonts w:asciiTheme="majorHAnsi" w:hAnsiTheme="majorHAnsi" w:cs="Arial"/>
          <w:b/>
          <w:sz w:val="28"/>
        </w:rPr>
        <w:t>nd désormais de chacun d’entre v</w:t>
      </w:r>
      <w:r w:rsidR="00A36350">
        <w:rPr>
          <w:rFonts w:asciiTheme="majorHAnsi" w:hAnsiTheme="majorHAnsi" w:cs="Arial"/>
          <w:b/>
          <w:sz w:val="28"/>
        </w:rPr>
        <w:t xml:space="preserve">ous. </w:t>
      </w:r>
      <w:r w:rsidR="00082EEC">
        <w:rPr>
          <w:rFonts w:asciiTheme="majorHAnsi" w:hAnsiTheme="majorHAnsi" w:cs="Arial"/>
          <w:sz w:val="28"/>
        </w:rPr>
        <w:t>Si le</w:t>
      </w:r>
      <w:r w:rsidR="00A36350">
        <w:rPr>
          <w:rFonts w:asciiTheme="majorHAnsi" w:hAnsiTheme="majorHAnsi" w:cs="Arial"/>
          <w:sz w:val="28"/>
        </w:rPr>
        <w:t xml:space="preserve"> projet Ecosystème Digital est </w:t>
      </w:r>
      <w:r w:rsidR="00082EEC">
        <w:rPr>
          <w:rFonts w:asciiTheme="majorHAnsi" w:hAnsiTheme="majorHAnsi" w:cs="Arial"/>
          <w:sz w:val="28"/>
        </w:rPr>
        <w:t xml:space="preserve">déjà </w:t>
      </w:r>
      <w:r w:rsidR="00A36350">
        <w:rPr>
          <w:rFonts w:asciiTheme="majorHAnsi" w:hAnsiTheme="majorHAnsi" w:cs="Arial"/>
          <w:sz w:val="28"/>
        </w:rPr>
        <w:t xml:space="preserve">une formidable réussite, soyons conscients </w:t>
      </w:r>
      <w:r w:rsidR="00A36350" w:rsidRPr="00905A8F">
        <w:rPr>
          <w:rFonts w:asciiTheme="majorHAnsi" w:hAnsiTheme="majorHAnsi" w:cs="Arial"/>
          <w:sz w:val="28"/>
        </w:rPr>
        <w:t>que ces</w:t>
      </w:r>
      <w:r w:rsidR="00A36350">
        <w:rPr>
          <w:rFonts w:asciiTheme="majorHAnsi" w:hAnsiTheme="majorHAnsi" w:cs="Arial"/>
          <w:sz w:val="28"/>
        </w:rPr>
        <w:t xml:space="preserve"> sites internet n’en sont qu’à leurs premiers développements. Nul doute qu’ils renferment en eux un potentiel </w:t>
      </w:r>
      <w:r w:rsidR="001631A0">
        <w:rPr>
          <w:rFonts w:asciiTheme="majorHAnsi" w:hAnsiTheme="majorHAnsi" w:cs="Arial"/>
          <w:sz w:val="28"/>
        </w:rPr>
        <w:t>plus grand encor</w:t>
      </w:r>
      <w:r w:rsidR="00905A8F">
        <w:rPr>
          <w:rFonts w:asciiTheme="majorHAnsi" w:hAnsiTheme="majorHAnsi" w:cs="Arial"/>
          <w:sz w:val="28"/>
        </w:rPr>
        <w:t>e</w:t>
      </w:r>
      <w:r w:rsidR="00A36350">
        <w:rPr>
          <w:rFonts w:asciiTheme="majorHAnsi" w:hAnsiTheme="majorHAnsi" w:cs="Arial"/>
          <w:sz w:val="28"/>
        </w:rPr>
        <w:t xml:space="preserve">. </w:t>
      </w:r>
      <w:r w:rsidR="00905A8F">
        <w:rPr>
          <w:rFonts w:asciiTheme="majorHAnsi" w:hAnsiTheme="majorHAnsi" w:cs="Arial"/>
          <w:sz w:val="28"/>
        </w:rPr>
        <w:t xml:space="preserve">C’est pourquoi </w:t>
      </w:r>
      <w:r w:rsidR="00082EEC">
        <w:rPr>
          <w:rFonts w:asciiTheme="majorHAnsi" w:hAnsiTheme="majorHAnsi" w:cs="Arial"/>
          <w:sz w:val="28"/>
        </w:rPr>
        <w:t>il v</w:t>
      </w:r>
      <w:r w:rsidR="00A36350">
        <w:rPr>
          <w:rFonts w:asciiTheme="majorHAnsi" w:hAnsiTheme="majorHAnsi" w:cs="Arial"/>
          <w:sz w:val="28"/>
        </w:rPr>
        <w:t xml:space="preserve">ous revient désormais de </w:t>
      </w:r>
      <w:r w:rsidR="00B77761">
        <w:rPr>
          <w:rFonts w:asciiTheme="majorHAnsi" w:hAnsiTheme="majorHAnsi" w:cs="Arial"/>
          <w:sz w:val="28"/>
        </w:rPr>
        <w:t xml:space="preserve">vous </w:t>
      </w:r>
      <w:r w:rsidR="00A36350">
        <w:rPr>
          <w:rFonts w:asciiTheme="majorHAnsi" w:hAnsiTheme="majorHAnsi" w:cs="Arial"/>
          <w:sz w:val="28"/>
        </w:rPr>
        <w:t xml:space="preserve">en emparer, d’en faire une réalité </w:t>
      </w:r>
      <w:r w:rsidR="00082EEC">
        <w:rPr>
          <w:rFonts w:asciiTheme="majorHAnsi" w:hAnsiTheme="majorHAnsi" w:cs="Arial"/>
          <w:sz w:val="28"/>
        </w:rPr>
        <w:t>concrète et de les ancrer dans v</w:t>
      </w:r>
      <w:r w:rsidR="00A36350">
        <w:rPr>
          <w:rFonts w:asciiTheme="majorHAnsi" w:hAnsiTheme="majorHAnsi" w:cs="Arial"/>
          <w:sz w:val="28"/>
        </w:rPr>
        <w:t>otre quotidien. Ayez le réflexe Service Public ! Ayez le réflexe Open Data ! Ayez le réflexe Journal Officiel ! Alors, nous pourrons être fiers du mouvement que</w:t>
      </w:r>
      <w:r w:rsidR="00556E71">
        <w:rPr>
          <w:rFonts w:asciiTheme="majorHAnsi" w:hAnsiTheme="majorHAnsi" w:cs="Arial"/>
          <w:sz w:val="28"/>
        </w:rPr>
        <w:t xml:space="preserve"> nous aurons amorcé aujourd’hui avec le lancement de l’Ecosystème Digital.</w:t>
      </w:r>
    </w:p>
    <w:p w:rsidR="00AD23BD" w:rsidRPr="008E5392" w:rsidRDefault="00AD23BD" w:rsidP="00C32A23">
      <w:pPr>
        <w:spacing w:line="360" w:lineRule="auto"/>
        <w:rPr>
          <w:rFonts w:asciiTheme="majorHAnsi" w:hAnsiTheme="majorHAnsi" w:cs="Arial"/>
          <w:sz w:val="28"/>
        </w:rPr>
      </w:pPr>
    </w:p>
    <w:p w:rsidR="00007846" w:rsidRPr="00302A97" w:rsidRDefault="009D165C" w:rsidP="00FE5AE2">
      <w:pPr>
        <w:spacing w:line="360" w:lineRule="auto"/>
        <w:rPr>
          <w:rFonts w:asciiTheme="majorHAnsi" w:hAnsiTheme="majorHAnsi" w:cs="Arial"/>
          <w:sz w:val="28"/>
        </w:rPr>
      </w:pPr>
      <w:r w:rsidRPr="00302A97">
        <w:rPr>
          <w:rFonts w:asciiTheme="majorHAnsi" w:hAnsiTheme="majorHAnsi" w:cs="Arial"/>
          <w:b/>
          <w:i/>
          <w:sz w:val="28"/>
        </w:rPr>
        <w:t>Je vous remercie</w:t>
      </w:r>
      <w:r w:rsidR="006972D5" w:rsidRPr="00302A97">
        <w:rPr>
          <w:rFonts w:asciiTheme="majorHAnsi" w:hAnsiTheme="majorHAnsi" w:cs="Arial"/>
          <w:b/>
          <w:i/>
          <w:sz w:val="28"/>
        </w:rPr>
        <w:t xml:space="preserve"> de votre aimable attention</w:t>
      </w:r>
      <w:r w:rsidRPr="00302A97">
        <w:rPr>
          <w:rFonts w:asciiTheme="majorHAnsi" w:hAnsiTheme="majorHAnsi" w:cs="Arial"/>
          <w:b/>
          <w:i/>
          <w:sz w:val="28"/>
        </w:rPr>
        <w:t> !</w:t>
      </w:r>
    </w:p>
    <w:sectPr w:rsidR="00007846" w:rsidRPr="00302A97" w:rsidSect="00FE5AE2">
      <w:footerReference w:type="default" r:id="rId10"/>
      <w:pgSz w:w="11906" w:h="16838"/>
      <w:pgMar w:top="737" w:right="1134" w:bottom="737" w:left="1134" w:header="709" w:footer="403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BF" w:rsidRDefault="00F220BF" w:rsidP="00052C4F">
      <w:r>
        <w:separator/>
      </w:r>
    </w:p>
  </w:endnote>
  <w:endnote w:type="continuationSeparator" w:id="0">
    <w:p w:rsidR="00F220BF" w:rsidRDefault="00F220BF" w:rsidP="000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81" w:rsidRDefault="008B7A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6669405</wp:posOffset>
              </wp:positionH>
              <wp:positionV relativeFrom="page">
                <wp:posOffset>10031730</wp:posOffset>
              </wp:positionV>
              <wp:extent cx="368300" cy="274320"/>
              <wp:effectExtent l="0" t="0" r="1270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A7ECB" w:rsidRPr="00E83C1A" w:rsidRDefault="002F68A0">
                          <w:pPr>
                            <w:jc w:val="center"/>
                            <w:rPr>
                              <w:b/>
                            </w:rPr>
                          </w:pPr>
                          <w:r w:rsidRPr="00E83C1A">
                            <w:rPr>
                              <w:b/>
                            </w:rPr>
                            <w:fldChar w:fldCharType="begin"/>
                          </w:r>
                          <w:r w:rsidR="00DA7ECB" w:rsidRPr="00E83C1A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E83C1A">
                            <w:rPr>
                              <w:b/>
                            </w:rPr>
                            <w:fldChar w:fldCharType="separate"/>
                          </w:r>
                          <w:r w:rsidR="009759A1">
                            <w:rPr>
                              <w:b/>
                              <w:noProof/>
                            </w:rPr>
                            <w:t>4</w:t>
                          </w:r>
                          <w:r w:rsidRPr="00E83C1A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5.15pt;margin-top:789.9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" o:allowincell="f" adj="14135" strokecolor="gray" strokeweight=".25pt">
              <v:textbox>
                <w:txbxContent>
                  <w:p w:rsidR="00DA7ECB" w:rsidRPr="00E83C1A" w:rsidRDefault="002F68A0">
                    <w:pPr>
                      <w:jc w:val="center"/>
                      <w:rPr>
                        <w:b/>
                      </w:rPr>
                    </w:pPr>
                    <w:r w:rsidRPr="00E83C1A">
                      <w:rPr>
                        <w:b/>
                      </w:rPr>
                      <w:fldChar w:fldCharType="begin"/>
                    </w:r>
                    <w:r w:rsidR="00DA7ECB" w:rsidRPr="00E83C1A">
                      <w:rPr>
                        <w:b/>
                      </w:rPr>
                      <w:instrText xml:space="preserve"> PAGE    \* MERGEFORMAT </w:instrText>
                    </w:r>
                    <w:r w:rsidRPr="00E83C1A">
                      <w:rPr>
                        <w:b/>
                      </w:rPr>
                      <w:fldChar w:fldCharType="separate"/>
                    </w:r>
                    <w:r w:rsidR="009759A1">
                      <w:rPr>
                        <w:b/>
                        <w:noProof/>
                      </w:rPr>
                      <w:t>4</w:t>
                    </w:r>
                    <w:r w:rsidRPr="00E83C1A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BF" w:rsidRDefault="00F220BF" w:rsidP="00052C4F">
      <w:r>
        <w:separator/>
      </w:r>
    </w:p>
  </w:footnote>
  <w:footnote w:type="continuationSeparator" w:id="0">
    <w:p w:rsidR="00F220BF" w:rsidRDefault="00F220BF" w:rsidP="0005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C0B"/>
    <w:multiLevelType w:val="hybridMultilevel"/>
    <w:tmpl w:val="AEA44AC6"/>
    <w:lvl w:ilvl="0" w:tplc="BA7CA9C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D32"/>
    <w:multiLevelType w:val="hybridMultilevel"/>
    <w:tmpl w:val="159A3888"/>
    <w:lvl w:ilvl="0" w:tplc="02EC89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A89"/>
    <w:multiLevelType w:val="hybridMultilevel"/>
    <w:tmpl w:val="B0D422A6"/>
    <w:lvl w:ilvl="0" w:tplc="71B4786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2D19"/>
    <w:multiLevelType w:val="hybridMultilevel"/>
    <w:tmpl w:val="D95069C6"/>
    <w:lvl w:ilvl="0" w:tplc="2A0447F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4D7C"/>
    <w:multiLevelType w:val="hybridMultilevel"/>
    <w:tmpl w:val="FE885558"/>
    <w:lvl w:ilvl="0" w:tplc="54780CD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176"/>
    <w:multiLevelType w:val="hybridMultilevel"/>
    <w:tmpl w:val="B99AEB9C"/>
    <w:lvl w:ilvl="0" w:tplc="F7ECA33C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9E2"/>
    <w:multiLevelType w:val="hybridMultilevel"/>
    <w:tmpl w:val="4AA28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00929"/>
    <w:multiLevelType w:val="hybridMultilevel"/>
    <w:tmpl w:val="EB84A5AC"/>
    <w:lvl w:ilvl="0" w:tplc="67F6E25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03E8"/>
    <w:multiLevelType w:val="hybridMultilevel"/>
    <w:tmpl w:val="7CB6BC7A"/>
    <w:lvl w:ilvl="0" w:tplc="C030A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84110"/>
    <w:multiLevelType w:val="hybridMultilevel"/>
    <w:tmpl w:val="6C126B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D0A41"/>
    <w:multiLevelType w:val="hybridMultilevel"/>
    <w:tmpl w:val="16528B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80C0019">
      <w:start w:val="1"/>
      <w:numFmt w:val="lowerLetter"/>
      <w:lvlText w:val="%2."/>
      <w:lvlJc w:val="left"/>
      <w:pPr>
        <w:ind w:left="1440" w:hanging="360"/>
      </w:pPr>
    </w:lvl>
    <w:lvl w:ilvl="2" w:tplc="280C001B">
      <w:start w:val="1"/>
      <w:numFmt w:val="lowerRoman"/>
      <w:lvlText w:val="%3."/>
      <w:lvlJc w:val="right"/>
      <w:pPr>
        <w:ind w:left="2160" w:hanging="180"/>
      </w:pPr>
    </w:lvl>
    <w:lvl w:ilvl="3" w:tplc="280C000F">
      <w:start w:val="1"/>
      <w:numFmt w:val="decimal"/>
      <w:lvlText w:val="%4."/>
      <w:lvlJc w:val="left"/>
      <w:pPr>
        <w:ind w:left="2880" w:hanging="360"/>
      </w:pPr>
    </w:lvl>
    <w:lvl w:ilvl="4" w:tplc="280C0019">
      <w:start w:val="1"/>
      <w:numFmt w:val="lowerLetter"/>
      <w:lvlText w:val="%5."/>
      <w:lvlJc w:val="left"/>
      <w:pPr>
        <w:ind w:left="3600" w:hanging="360"/>
      </w:pPr>
    </w:lvl>
    <w:lvl w:ilvl="5" w:tplc="280C001B">
      <w:start w:val="1"/>
      <w:numFmt w:val="lowerRoman"/>
      <w:lvlText w:val="%6."/>
      <w:lvlJc w:val="right"/>
      <w:pPr>
        <w:ind w:left="4320" w:hanging="180"/>
      </w:pPr>
    </w:lvl>
    <w:lvl w:ilvl="6" w:tplc="280C000F">
      <w:start w:val="1"/>
      <w:numFmt w:val="decimal"/>
      <w:lvlText w:val="%7."/>
      <w:lvlJc w:val="left"/>
      <w:pPr>
        <w:ind w:left="5040" w:hanging="360"/>
      </w:pPr>
    </w:lvl>
    <w:lvl w:ilvl="7" w:tplc="280C0019">
      <w:start w:val="1"/>
      <w:numFmt w:val="lowerLetter"/>
      <w:lvlText w:val="%8."/>
      <w:lvlJc w:val="left"/>
      <w:pPr>
        <w:ind w:left="5760" w:hanging="360"/>
      </w:pPr>
    </w:lvl>
    <w:lvl w:ilvl="8" w:tplc="28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02612"/>
    <w:multiLevelType w:val="hybridMultilevel"/>
    <w:tmpl w:val="E5660E30"/>
    <w:lvl w:ilvl="0" w:tplc="C54A24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EB"/>
    <w:rsid w:val="000027BE"/>
    <w:rsid w:val="00007846"/>
    <w:rsid w:val="0001374D"/>
    <w:rsid w:val="00017DAB"/>
    <w:rsid w:val="0002467A"/>
    <w:rsid w:val="00025513"/>
    <w:rsid w:val="00026F94"/>
    <w:rsid w:val="00031B47"/>
    <w:rsid w:val="00032918"/>
    <w:rsid w:val="00037759"/>
    <w:rsid w:val="00040392"/>
    <w:rsid w:val="00042E58"/>
    <w:rsid w:val="00044FC0"/>
    <w:rsid w:val="00045B53"/>
    <w:rsid w:val="00047AB8"/>
    <w:rsid w:val="00052C4F"/>
    <w:rsid w:val="000543C1"/>
    <w:rsid w:val="00054829"/>
    <w:rsid w:val="00063EE9"/>
    <w:rsid w:val="00072A3B"/>
    <w:rsid w:val="00082EEC"/>
    <w:rsid w:val="00083715"/>
    <w:rsid w:val="00084761"/>
    <w:rsid w:val="000857D0"/>
    <w:rsid w:val="00086B01"/>
    <w:rsid w:val="0009040E"/>
    <w:rsid w:val="00097B38"/>
    <w:rsid w:val="000A0BFF"/>
    <w:rsid w:val="000B6086"/>
    <w:rsid w:val="000B7733"/>
    <w:rsid w:val="000C094E"/>
    <w:rsid w:val="000C22D1"/>
    <w:rsid w:val="000C30B0"/>
    <w:rsid w:val="000D1EF2"/>
    <w:rsid w:val="000D30B6"/>
    <w:rsid w:val="000D4A28"/>
    <w:rsid w:val="000D53C1"/>
    <w:rsid w:val="000D7508"/>
    <w:rsid w:val="000E1BB1"/>
    <w:rsid w:val="000E24F8"/>
    <w:rsid w:val="000E34E8"/>
    <w:rsid w:val="000E3BB3"/>
    <w:rsid w:val="000F0781"/>
    <w:rsid w:val="000F1BB4"/>
    <w:rsid w:val="000F308D"/>
    <w:rsid w:val="000F6610"/>
    <w:rsid w:val="001006EE"/>
    <w:rsid w:val="0010073F"/>
    <w:rsid w:val="0010178F"/>
    <w:rsid w:val="001039FF"/>
    <w:rsid w:val="00103EF4"/>
    <w:rsid w:val="00105D80"/>
    <w:rsid w:val="001072ED"/>
    <w:rsid w:val="00107F69"/>
    <w:rsid w:val="0011041F"/>
    <w:rsid w:val="00111049"/>
    <w:rsid w:val="00113A7C"/>
    <w:rsid w:val="001147B4"/>
    <w:rsid w:val="00115D71"/>
    <w:rsid w:val="001212D1"/>
    <w:rsid w:val="001212F4"/>
    <w:rsid w:val="00124FD1"/>
    <w:rsid w:val="00126E1D"/>
    <w:rsid w:val="00141AC0"/>
    <w:rsid w:val="00141D21"/>
    <w:rsid w:val="00144AAF"/>
    <w:rsid w:val="001454BA"/>
    <w:rsid w:val="00153928"/>
    <w:rsid w:val="001557C3"/>
    <w:rsid w:val="00156782"/>
    <w:rsid w:val="0015774E"/>
    <w:rsid w:val="00157FCB"/>
    <w:rsid w:val="001631A0"/>
    <w:rsid w:val="0016381F"/>
    <w:rsid w:val="00164134"/>
    <w:rsid w:val="00166ADC"/>
    <w:rsid w:val="00173F76"/>
    <w:rsid w:val="00177A05"/>
    <w:rsid w:val="00181F48"/>
    <w:rsid w:val="00183AE4"/>
    <w:rsid w:val="0018415B"/>
    <w:rsid w:val="001843AF"/>
    <w:rsid w:val="001848EF"/>
    <w:rsid w:val="00184AAF"/>
    <w:rsid w:val="00185EB9"/>
    <w:rsid w:val="001917B9"/>
    <w:rsid w:val="00192FD4"/>
    <w:rsid w:val="00193EB0"/>
    <w:rsid w:val="00195514"/>
    <w:rsid w:val="00196F1A"/>
    <w:rsid w:val="001A1DF9"/>
    <w:rsid w:val="001A2A66"/>
    <w:rsid w:val="001B0A50"/>
    <w:rsid w:val="001B0A86"/>
    <w:rsid w:val="001B2049"/>
    <w:rsid w:val="001B403F"/>
    <w:rsid w:val="001B73CF"/>
    <w:rsid w:val="001C0B77"/>
    <w:rsid w:val="001C46F3"/>
    <w:rsid w:val="001C71CE"/>
    <w:rsid w:val="001C781B"/>
    <w:rsid w:val="001D2C1C"/>
    <w:rsid w:val="001D4E33"/>
    <w:rsid w:val="001E13CE"/>
    <w:rsid w:val="001F2798"/>
    <w:rsid w:val="001F2C7D"/>
    <w:rsid w:val="001F37D8"/>
    <w:rsid w:val="001F3EEB"/>
    <w:rsid w:val="001F3FDB"/>
    <w:rsid w:val="001F6164"/>
    <w:rsid w:val="00200149"/>
    <w:rsid w:val="0020052C"/>
    <w:rsid w:val="00200D1B"/>
    <w:rsid w:val="002019A1"/>
    <w:rsid w:val="002064CE"/>
    <w:rsid w:val="002128C2"/>
    <w:rsid w:val="00212BAE"/>
    <w:rsid w:val="00216F8E"/>
    <w:rsid w:val="00217AEE"/>
    <w:rsid w:val="00221747"/>
    <w:rsid w:val="0022333B"/>
    <w:rsid w:val="00223B2C"/>
    <w:rsid w:val="00224DB8"/>
    <w:rsid w:val="00226EC4"/>
    <w:rsid w:val="00231E2F"/>
    <w:rsid w:val="00231FAA"/>
    <w:rsid w:val="00233C6C"/>
    <w:rsid w:val="00237532"/>
    <w:rsid w:val="00242151"/>
    <w:rsid w:val="00242711"/>
    <w:rsid w:val="00250064"/>
    <w:rsid w:val="00255B88"/>
    <w:rsid w:val="00264D6D"/>
    <w:rsid w:val="0026560B"/>
    <w:rsid w:val="00266E9E"/>
    <w:rsid w:val="00266F65"/>
    <w:rsid w:val="00267887"/>
    <w:rsid w:val="00271D4B"/>
    <w:rsid w:val="00272F70"/>
    <w:rsid w:val="0027539C"/>
    <w:rsid w:val="00276035"/>
    <w:rsid w:val="0028175C"/>
    <w:rsid w:val="002817D9"/>
    <w:rsid w:val="00287193"/>
    <w:rsid w:val="00287EF8"/>
    <w:rsid w:val="00297EE1"/>
    <w:rsid w:val="002A0239"/>
    <w:rsid w:val="002A11AE"/>
    <w:rsid w:val="002A11CF"/>
    <w:rsid w:val="002A217E"/>
    <w:rsid w:val="002A2D96"/>
    <w:rsid w:val="002B1B4F"/>
    <w:rsid w:val="002B3811"/>
    <w:rsid w:val="002B6B99"/>
    <w:rsid w:val="002C02D2"/>
    <w:rsid w:val="002C4D59"/>
    <w:rsid w:val="002E01D6"/>
    <w:rsid w:val="002E198E"/>
    <w:rsid w:val="002E22C6"/>
    <w:rsid w:val="002E7D7C"/>
    <w:rsid w:val="002F1A3F"/>
    <w:rsid w:val="002F46DD"/>
    <w:rsid w:val="002F6364"/>
    <w:rsid w:val="002F68A0"/>
    <w:rsid w:val="002F70CA"/>
    <w:rsid w:val="00300620"/>
    <w:rsid w:val="00300847"/>
    <w:rsid w:val="00302A97"/>
    <w:rsid w:val="00303911"/>
    <w:rsid w:val="00307052"/>
    <w:rsid w:val="00307FFE"/>
    <w:rsid w:val="003103AE"/>
    <w:rsid w:val="00311EF7"/>
    <w:rsid w:val="00312014"/>
    <w:rsid w:val="003160EE"/>
    <w:rsid w:val="00321D6B"/>
    <w:rsid w:val="00323682"/>
    <w:rsid w:val="003241A2"/>
    <w:rsid w:val="00327A16"/>
    <w:rsid w:val="0033001D"/>
    <w:rsid w:val="00330314"/>
    <w:rsid w:val="0033304D"/>
    <w:rsid w:val="00333632"/>
    <w:rsid w:val="00336069"/>
    <w:rsid w:val="00336CE8"/>
    <w:rsid w:val="00342F23"/>
    <w:rsid w:val="00343B2A"/>
    <w:rsid w:val="0034457E"/>
    <w:rsid w:val="003456A1"/>
    <w:rsid w:val="003470D5"/>
    <w:rsid w:val="00351B61"/>
    <w:rsid w:val="003529F5"/>
    <w:rsid w:val="00353967"/>
    <w:rsid w:val="003561FE"/>
    <w:rsid w:val="003627E5"/>
    <w:rsid w:val="00365ECF"/>
    <w:rsid w:val="00372306"/>
    <w:rsid w:val="00373C33"/>
    <w:rsid w:val="00377FF2"/>
    <w:rsid w:val="003815B8"/>
    <w:rsid w:val="003837FA"/>
    <w:rsid w:val="003865DB"/>
    <w:rsid w:val="00386B03"/>
    <w:rsid w:val="00387FA0"/>
    <w:rsid w:val="00393B50"/>
    <w:rsid w:val="0039476F"/>
    <w:rsid w:val="00394B46"/>
    <w:rsid w:val="003A0FA2"/>
    <w:rsid w:val="003A1E1A"/>
    <w:rsid w:val="003A2C8A"/>
    <w:rsid w:val="003A7448"/>
    <w:rsid w:val="003B1040"/>
    <w:rsid w:val="003B4F1A"/>
    <w:rsid w:val="003B77AB"/>
    <w:rsid w:val="003C2037"/>
    <w:rsid w:val="003C4F71"/>
    <w:rsid w:val="003C5E4A"/>
    <w:rsid w:val="003C682B"/>
    <w:rsid w:val="003D1550"/>
    <w:rsid w:val="003D3DB4"/>
    <w:rsid w:val="003D4BD5"/>
    <w:rsid w:val="003D56DC"/>
    <w:rsid w:val="003E0CFE"/>
    <w:rsid w:val="003F03B5"/>
    <w:rsid w:val="003F0DA7"/>
    <w:rsid w:val="003F2A06"/>
    <w:rsid w:val="003F2E24"/>
    <w:rsid w:val="003F6612"/>
    <w:rsid w:val="003F6F93"/>
    <w:rsid w:val="003F7445"/>
    <w:rsid w:val="003F79D5"/>
    <w:rsid w:val="00400BBE"/>
    <w:rsid w:val="004039D2"/>
    <w:rsid w:val="00403C09"/>
    <w:rsid w:val="00404368"/>
    <w:rsid w:val="00405823"/>
    <w:rsid w:val="0041087C"/>
    <w:rsid w:val="00415356"/>
    <w:rsid w:val="00417F02"/>
    <w:rsid w:val="00420278"/>
    <w:rsid w:val="004241CF"/>
    <w:rsid w:val="00427163"/>
    <w:rsid w:val="00427BFE"/>
    <w:rsid w:val="00434054"/>
    <w:rsid w:val="00440896"/>
    <w:rsid w:val="00440C00"/>
    <w:rsid w:val="00440CAD"/>
    <w:rsid w:val="0044329B"/>
    <w:rsid w:val="00443CF9"/>
    <w:rsid w:val="0044518B"/>
    <w:rsid w:val="00450336"/>
    <w:rsid w:val="00456A9E"/>
    <w:rsid w:val="00456B35"/>
    <w:rsid w:val="0045725B"/>
    <w:rsid w:val="0047089D"/>
    <w:rsid w:val="00470E34"/>
    <w:rsid w:val="004711C6"/>
    <w:rsid w:val="00474646"/>
    <w:rsid w:val="0048563C"/>
    <w:rsid w:val="00485F6E"/>
    <w:rsid w:val="0049074A"/>
    <w:rsid w:val="00494AAF"/>
    <w:rsid w:val="0049508E"/>
    <w:rsid w:val="00496BB8"/>
    <w:rsid w:val="00497FF8"/>
    <w:rsid w:val="004B1E8E"/>
    <w:rsid w:val="004B35CC"/>
    <w:rsid w:val="004B5637"/>
    <w:rsid w:val="004B5C08"/>
    <w:rsid w:val="004B5EBE"/>
    <w:rsid w:val="004C09BA"/>
    <w:rsid w:val="004C3928"/>
    <w:rsid w:val="004C495C"/>
    <w:rsid w:val="004C49DD"/>
    <w:rsid w:val="004D20F6"/>
    <w:rsid w:val="004E0294"/>
    <w:rsid w:val="004E46B7"/>
    <w:rsid w:val="004E5E3C"/>
    <w:rsid w:val="004E6E7B"/>
    <w:rsid w:val="004E71C2"/>
    <w:rsid w:val="004E7AB9"/>
    <w:rsid w:val="004E7B3A"/>
    <w:rsid w:val="004F1CDB"/>
    <w:rsid w:val="004F54D0"/>
    <w:rsid w:val="004F5A2E"/>
    <w:rsid w:val="00507118"/>
    <w:rsid w:val="00507215"/>
    <w:rsid w:val="005077FC"/>
    <w:rsid w:val="00515FF7"/>
    <w:rsid w:val="00516F5B"/>
    <w:rsid w:val="005202B4"/>
    <w:rsid w:val="00520490"/>
    <w:rsid w:val="00520D33"/>
    <w:rsid w:val="0052484F"/>
    <w:rsid w:val="005252CB"/>
    <w:rsid w:val="0052555F"/>
    <w:rsid w:val="00525AC8"/>
    <w:rsid w:val="005305AF"/>
    <w:rsid w:val="005308F1"/>
    <w:rsid w:val="005335E5"/>
    <w:rsid w:val="00534D7A"/>
    <w:rsid w:val="00536D59"/>
    <w:rsid w:val="00537574"/>
    <w:rsid w:val="00537C02"/>
    <w:rsid w:val="005414DC"/>
    <w:rsid w:val="00544518"/>
    <w:rsid w:val="00545F56"/>
    <w:rsid w:val="00556E71"/>
    <w:rsid w:val="00562796"/>
    <w:rsid w:val="005708DA"/>
    <w:rsid w:val="00573293"/>
    <w:rsid w:val="00585F12"/>
    <w:rsid w:val="0059341B"/>
    <w:rsid w:val="005A277E"/>
    <w:rsid w:val="005A640E"/>
    <w:rsid w:val="005A7C89"/>
    <w:rsid w:val="005B282C"/>
    <w:rsid w:val="005C0324"/>
    <w:rsid w:val="005C0E53"/>
    <w:rsid w:val="005D1803"/>
    <w:rsid w:val="005D5E30"/>
    <w:rsid w:val="005D6B21"/>
    <w:rsid w:val="005D6DF9"/>
    <w:rsid w:val="005D7D01"/>
    <w:rsid w:val="005E0E8A"/>
    <w:rsid w:val="005E1269"/>
    <w:rsid w:val="005E1D99"/>
    <w:rsid w:val="005E2C34"/>
    <w:rsid w:val="005E6F6B"/>
    <w:rsid w:val="005F09E7"/>
    <w:rsid w:val="005F10D0"/>
    <w:rsid w:val="005F37F8"/>
    <w:rsid w:val="0060039E"/>
    <w:rsid w:val="00605253"/>
    <w:rsid w:val="00607547"/>
    <w:rsid w:val="0061148F"/>
    <w:rsid w:val="00612A38"/>
    <w:rsid w:val="00614410"/>
    <w:rsid w:val="006146FE"/>
    <w:rsid w:val="00614E74"/>
    <w:rsid w:val="00615137"/>
    <w:rsid w:val="006161C2"/>
    <w:rsid w:val="00617AC9"/>
    <w:rsid w:val="0062238F"/>
    <w:rsid w:val="00626FE1"/>
    <w:rsid w:val="00631591"/>
    <w:rsid w:val="006449DD"/>
    <w:rsid w:val="00647276"/>
    <w:rsid w:val="00647A2D"/>
    <w:rsid w:val="006509A2"/>
    <w:rsid w:val="006548AB"/>
    <w:rsid w:val="00656BD2"/>
    <w:rsid w:val="006633EF"/>
    <w:rsid w:val="00664A89"/>
    <w:rsid w:val="00666D4C"/>
    <w:rsid w:val="00667C27"/>
    <w:rsid w:val="006721C8"/>
    <w:rsid w:val="006735C7"/>
    <w:rsid w:val="006745A0"/>
    <w:rsid w:val="00674764"/>
    <w:rsid w:val="00676164"/>
    <w:rsid w:val="006762B6"/>
    <w:rsid w:val="006918EB"/>
    <w:rsid w:val="00693533"/>
    <w:rsid w:val="006943EB"/>
    <w:rsid w:val="006972D5"/>
    <w:rsid w:val="00697B43"/>
    <w:rsid w:val="006A0836"/>
    <w:rsid w:val="006A3271"/>
    <w:rsid w:val="006A3307"/>
    <w:rsid w:val="006B3881"/>
    <w:rsid w:val="006C0F26"/>
    <w:rsid w:val="006C10C8"/>
    <w:rsid w:val="006C1B0A"/>
    <w:rsid w:val="006C6DE2"/>
    <w:rsid w:val="006D330B"/>
    <w:rsid w:val="006F4A6A"/>
    <w:rsid w:val="006F5D2D"/>
    <w:rsid w:val="006F6CFA"/>
    <w:rsid w:val="00701353"/>
    <w:rsid w:val="0070166C"/>
    <w:rsid w:val="00703779"/>
    <w:rsid w:val="00704171"/>
    <w:rsid w:val="00704CB1"/>
    <w:rsid w:val="00706913"/>
    <w:rsid w:val="00706C6F"/>
    <w:rsid w:val="00707B7A"/>
    <w:rsid w:val="00711C57"/>
    <w:rsid w:val="00712261"/>
    <w:rsid w:val="00715BDD"/>
    <w:rsid w:val="007236F2"/>
    <w:rsid w:val="00723BCD"/>
    <w:rsid w:val="0072734B"/>
    <w:rsid w:val="007305BC"/>
    <w:rsid w:val="00732C12"/>
    <w:rsid w:val="00734AE6"/>
    <w:rsid w:val="007368C9"/>
    <w:rsid w:val="00743C0C"/>
    <w:rsid w:val="0074701D"/>
    <w:rsid w:val="00752BA9"/>
    <w:rsid w:val="00754DA9"/>
    <w:rsid w:val="007569FD"/>
    <w:rsid w:val="00762A33"/>
    <w:rsid w:val="007637F4"/>
    <w:rsid w:val="007673BD"/>
    <w:rsid w:val="00770A1A"/>
    <w:rsid w:val="00771D66"/>
    <w:rsid w:val="00773B77"/>
    <w:rsid w:val="00773F25"/>
    <w:rsid w:val="007772A6"/>
    <w:rsid w:val="00780123"/>
    <w:rsid w:val="00780D08"/>
    <w:rsid w:val="007811CF"/>
    <w:rsid w:val="00787A20"/>
    <w:rsid w:val="00790F7F"/>
    <w:rsid w:val="00793992"/>
    <w:rsid w:val="00795FB0"/>
    <w:rsid w:val="0079673F"/>
    <w:rsid w:val="007A20D6"/>
    <w:rsid w:val="007A2DAE"/>
    <w:rsid w:val="007A7209"/>
    <w:rsid w:val="007A7808"/>
    <w:rsid w:val="007B28FC"/>
    <w:rsid w:val="007B3A20"/>
    <w:rsid w:val="007B4BC9"/>
    <w:rsid w:val="007B565C"/>
    <w:rsid w:val="007C1B75"/>
    <w:rsid w:val="007C5AF8"/>
    <w:rsid w:val="007C5D7E"/>
    <w:rsid w:val="007D2345"/>
    <w:rsid w:val="007D5006"/>
    <w:rsid w:val="007E01C0"/>
    <w:rsid w:val="007E05F5"/>
    <w:rsid w:val="007E55B7"/>
    <w:rsid w:val="007E6E4F"/>
    <w:rsid w:val="007F0222"/>
    <w:rsid w:val="007F0802"/>
    <w:rsid w:val="007F65B8"/>
    <w:rsid w:val="008003F2"/>
    <w:rsid w:val="00802D04"/>
    <w:rsid w:val="00804289"/>
    <w:rsid w:val="00811DAC"/>
    <w:rsid w:val="00813C5B"/>
    <w:rsid w:val="00814456"/>
    <w:rsid w:val="0082017B"/>
    <w:rsid w:val="008225DD"/>
    <w:rsid w:val="0082286B"/>
    <w:rsid w:val="00822A86"/>
    <w:rsid w:val="008243D1"/>
    <w:rsid w:val="00825C64"/>
    <w:rsid w:val="00826B0C"/>
    <w:rsid w:val="00827627"/>
    <w:rsid w:val="00830A4C"/>
    <w:rsid w:val="008335E6"/>
    <w:rsid w:val="0083734E"/>
    <w:rsid w:val="00840A75"/>
    <w:rsid w:val="00841FDB"/>
    <w:rsid w:val="00845086"/>
    <w:rsid w:val="0084684E"/>
    <w:rsid w:val="008526C8"/>
    <w:rsid w:val="008579AA"/>
    <w:rsid w:val="008640CB"/>
    <w:rsid w:val="00865DF6"/>
    <w:rsid w:val="00877F80"/>
    <w:rsid w:val="0088089A"/>
    <w:rsid w:val="008810C4"/>
    <w:rsid w:val="00882FD9"/>
    <w:rsid w:val="00887F4A"/>
    <w:rsid w:val="00891DDB"/>
    <w:rsid w:val="00894DEA"/>
    <w:rsid w:val="00896A71"/>
    <w:rsid w:val="00896F42"/>
    <w:rsid w:val="00897C48"/>
    <w:rsid w:val="008B3A5C"/>
    <w:rsid w:val="008B7A30"/>
    <w:rsid w:val="008C564A"/>
    <w:rsid w:val="008C639A"/>
    <w:rsid w:val="008D0AA8"/>
    <w:rsid w:val="008E1803"/>
    <w:rsid w:val="008E5392"/>
    <w:rsid w:val="008E6330"/>
    <w:rsid w:val="008F2BD8"/>
    <w:rsid w:val="008F392C"/>
    <w:rsid w:val="008F5BA5"/>
    <w:rsid w:val="008F698E"/>
    <w:rsid w:val="0090498F"/>
    <w:rsid w:val="009051DE"/>
    <w:rsid w:val="00905A8F"/>
    <w:rsid w:val="0090735B"/>
    <w:rsid w:val="00911778"/>
    <w:rsid w:val="009122F1"/>
    <w:rsid w:val="00912F39"/>
    <w:rsid w:val="00914902"/>
    <w:rsid w:val="00914E8A"/>
    <w:rsid w:val="009158B2"/>
    <w:rsid w:val="009170F7"/>
    <w:rsid w:val="009212E5"/>
    <w:rsid w:val="009227CB"/>
    <w:rsid w:val="00924879"/>
    <w:rsid w:val="00927BB9"/>
    <w:rsid w:val="00930686"/>
    <w:rsid w:val="00933196"/>
    <w:rsid w:val="00940F58"/>
    <w:rsid w:val="00944677"/>
    <w:rsid w:val="009453B3"/>
    <w:rsid w:val="0095075E"/>
    <w:rsid w:val="00953DAC"/>
    <w:rsid w:val="0095616C"/>
    <w:rsid w:val="009624B4"/>
    <w:rsid w:val="00962961"/>
    <w:rsid w:val="00963662"/>
    <w:rsid w:val="00963AE2"/>
    <w:rsid w:val="009659D8"/>
    <w:rsid w:val="00971978"/>
    <w:rsid w:val="0097215D"/>
    <w:rsid w:val="00974F06"/>
    <w:rsid w:val="009759A1"/>
    <w:rsid w:val="00981267"/>
    <w:rsid w:val="009911FF"/>
    <w:rsid w:val="009947B8"/>
    <w:rsid w:val="009A27A4"/>
    <w:rsid w:val="009A2B8B"/>
    <w:rsid w:val="009A51FE"/>
    <w:rsid w:val="009A53F0"/>
    <w:rsid w:val="009B1FC9"/>
    <w:rsid w:val="009B5ABF"/>
    <w:rsid w:val="009B65AA"/>
    <w:rsid w:val="009B7ABB"/>
    <w:rsid w:val="009C0C6B"/>
    <w:rsid w:val="009C1365"/>
    <w:rsid w:val="009C4E55"/>
    <w:rsid w:val="009C6432"/>
    <w:rsid w:val="009C6661"/>
    <w:rsid w:val="009D165C"/>
    <w:rsid w:val="009D2EA1"/>
    <w:rsid w:val="009D3656"/>
    <w:rsid w:val="009D793F"/>
    <w:rsid w:val="009E3DD7"/>
    <w:rsid w:val="009F3581"/>
    <w:rsid w:val="009F4B2A"/>
    <w:rsid w:val="009F52C2"/>
    <w:rsid w:val="009F6428"/>
    <w:rsid w:val="00A03C03"/>
    <w:rsid w:val="00A04A25"/>
    <w:rsid w:val="00A07FEC"/>
    <w:rsid w:val="00A10D66"/>
    <w:rsid w:val="00A11F7E"/>
    <w:rsid w:val="00A135BA"/>
    <w:rsid w:val="00A24FD4"/>
    <w:rsid w:val="00A31715"/>
    <w:rsid w:val="00A3237B"/>
    <w:rsid w:val="00A33099"/>
    <w:rsid w:val="00A36350"/>
    <w:rsid w:val="00A44AAB"/>
    <w:rsid w:val="00A4780B"/>
    <w:rsid w:val="00A6398C"/>
    <w:rsid w:val="00A65875"/>
    <w:rsid w:val="00A66717"/>
    <w:rsid w:val="00A670E7"/>
    <w:rsid w:val="00A73B1A"/>
    <w:rsid w:val="00A74D32"/>
    <w:rsid w:val="00A74E7C"/>
    <w:rsid w:val="00A76BE7"/>
    <w:rsid w:val="00A848BB"/>
    <w:rsid w:val="00AA0731"/>
    <w:rsid w:val="00AA257A"/>
    <w:rsid w:val="00AB23BF"/>
    <w:rsid w:val="00AB2BB0"/>
    <w:rsid w:val="00AB3635"/>
    <w:rsid w:val="00AB6476"/>
    <w:rsid w:val="00AC2491"/>
    <w:rsid w:val="00AC588B"/>
    <w:rsid w:val="00AD1BC0"/>
    <w:rsid w:val="00AD21C0"/>
    <w:rsid w:val="00AD23BD"/>
    <w:rsid w:val="00AD272D"/>
    <w:rsid w:val="00AD3D90"/>
    <w:rsid w:val="00AD65B0"/>
    <w:rsid w:val="00AE147F"/>
    <w:rsid w:val="00AE14A1"/>
    <w:rsid w:val="00AE2170"/>
    <w:rsid w:val="00AE2802"/>
    <w:rsid w:val="00AE4581"/>
    <w:rsid w:val="00AE4719"/>
    <w:rsid w:val="00AE4D51"/>
    <w:rsid w:val="00AE5E74"/>
    <w:rsid w:val="00AF4088"/>
    <w:rsid w:val="00AF58AF"/>
    <w:rsid w:val="00AF6BB1"/>
    <w:rsid w:val="00B03A8A"/>
    <w:rsid w:val="00B05164"/>
    <w:rsid w:val="00B11829"/>
    <w:rsid w:val="00B13DAF"/>
    <w:rsid w:val="00B1719E"/>
    <w:rsid w:val="00B1756F"/>
    <w:rsid w:val="00B21ABF"/>
    <w:rsid w:val="00B22C72"/>
    <w:rsid w:val="00B24596"/>
    <w:rsid w:val="00B27509"/>
    <w:rsid w:val="00B27D32"/>
    <w:rsid w:val="00B27FED"/>
    <w:rsid w:val="00B3168B"/>
    <w:rsid w:val="00B341F6"/>
    <w:rsid w:val="00B34F65"/>
    <w:rsid w:val="00B40C29"/>
    <w:rsid w:val="00B46FA0"/>
    <w:rsid w:val="00B5290E"/>
    <w:rsid w:val="00B713C6"/>
    <w:rsid w:val="00B7438A"/>
    <w:rsid w:val="00B77761"/>
    <w:rsid w:val="00B8059C"/>
    <w:rsid w:val="00B8597E"/>
    <w:rsid w:val="00B904BE"/>
    <w:rsid w:val="00B91B5E"/>
    <w:rsid w:val="00B97613"/>
    <w:rsid w:val="00B97F3B"/>
    <w:rsid w:val="00BA0D53"/>
    <w:rsid w:val="00BB11B0"/>
    <w:rsid w:val="00BC22D5"/>
    <w:rsid w:val="00BC31BE"/>
    <w:rsid w:val="00BD23C6"/>
    <w:rsid w:val="00BD2F7B"/>
    <w:rsid w:val="00BD3AB5"/>
    <w:rsid w:val="00BD4480"/>
    <w:rsid w:val="00BD454D"/>
    <w:rsid w:val="00BD63C0"/>
    <w:rsid w:val="00BD7C54"/>
    <w:rsid w:val="00BE21E7"/>
    <w:rsid w:val="00BF0EE9"/>
    <w:rsid w:val="00BF14DB"/>
    <w:rsid w:val="00BF3279"/>
    <w:rsid w:val="00BF3A5E"/>
    <w:rsid w:val="00C00940"/>
    <w:rsid w:val="00C045E2"/>
    <w:rsid w:val="00C06A0B"/>
    <w:rsid w:val="00C0737D"/>
    <w:rsid w:val="00C07E22"/>
    <w:rsid w:val="00C109BE"/>
    <w:rsid w:val="00C10B28"/>
    <w:rsid w:val="00C11305"/>
    <w:rsid w:val="00C11E48"/>
    <w:rsid w:val="00C13C72"/>
    <w:rsid w:val="00C161E8"/>
    <w:rsid w:val="00C2017E"/>
    <w:rsid w:val="00C20D5D"/>
    <w:rsid w:val="00C218A9"/>
    <w:rsid w:val="00C24984"/>
    <w:rsid w:val="00C25616"/>
    <w:rsid w:val="00C31249"/>
    <w:rsid w:val="00C31390"/>
    <w:rsid w:val="00C3202F"/>
    <w:rsid w:val="00C32A23"/>
    <w:rsid w:val="00C3601D"/>
    <w:rsid w:val="00C37440"/>
    <w:rsid w:val="00C40953"/>
    <w:rsid w:val="00C43550"/>
    <w:rsid w:val="00C44312"/>
    <w:rsid w:val="00C45F3D"/>
    <w:rsid w:val="00C52B73"/>
    <w:rsid w:val="00C54FBF"/>
    <w:rsid w:val="00C567A5"/>
    <w:rsid w:val="00C57ED1"/>
    <w:rsid w:val="00C60B7D"/>
    <w:rsid w:val="00C65195"/>
    <w:rsid w:val="00C71B87"/>
    <w:rsid w:val="00C74FBA"/>
    <w:rsid w:val="00C777D2"/>
    <w:rsid w:val="00C852F5"/>
    <w:rsid w:val="00C863BD"/>
    <w:rsid w:val="00C86F45"/>
    <w:rsid w:val="00C86FCA"/>
    <w:rsid w:val="00C870BC"/>
    <w:rsid w:val="00C90A46"/>
    <w:rsid w:val="00C93A3E"/>
    <w:rsid w:val="00CA60B2"/>
    <w:rsid w:val="00CA710B"/>
    <w:rsid w:val="00CB49CA"/>
    <w:rsid w:val="00CB647D"/>
    <w:rsid w:val="00CB6889"/>
    <w:rsid w:val="00CC118A"/>
    <w:rsid w:val="00CC19FA"/>
    <w:rsid w:val="00CC207D"/>
    <w:rsid w:val="00CC330D"/>
    <w:rsid w:val="00CD0787"/>
    <w:rsid w:val="00CD1E14"/>
    <w:rsid w:val="00CD5EF0"/>
    <w:rsid w:val="00CD6A72"/>
    <w:rsid w:val="00CD7FD6"/>
    <w:rsid w:val="00CE1222"/>
    <w:rsid w:val="00CE182D"/>
    <w:rsid w:val="00CE289E"/>
    <w:rsid w:val="00CF3837"/>
    <w:rsid w:val="00CF6867"/>
    <w:rsid w:val="00D02E46"/>
    <w:rsid w:val="00D02F8E"/>
    <w:rsid w:val="00D057A7"/>
    <w:rsid w:val="00D13B03"/>
    <w:rsid w:val="00D271B5"/>
    <w:rsid w:val="00D31231"/>
    <w:rsid w:val="00D31990"/>
    <w:rsid w:val="00D3474B"/>
    <w:rsid w:val="00D3496D"/>
    <w:rsid w:val="00D368D9"/>
    <w:rsid w:val="00D36A8F"/>
    <w:rsid w:val="00D53D7F"/>
    <w:rsid w:val="00D55345"/>
    <w:rsid w:val="00D56AFA"/>
    <w:rsid w:val="00D60B37"/>
    <w:rsid w:val="00D6579E"/>
    <w:rsid w:val="00D674D2"/>
    <w:rsid w:val="00D72351"/>
    <w:rsid w:val="00D7412E"/>
    <w:rsid w:val="00D7438B"/>
    <w:rsid w:val="00D77B91"/>
    <w:rsid w:val="00D81A87"/>
    <w:rsid w:val="00D829B8"/>
    <w:rsid w:val="00D82F27"/>
    <w:rsid w:val="00D83E68"/>
    <w:rsid w:val="00D8593C"/>
    <w:rsid w:val="00D87AA2"/>
    <w:rsid w:val="00D87E7D"/>
    <w:rsid w:val="00D90526"/>
    <w:rsid w:val="00D91AD0"/>
    <w:rsid w:val="00D94B3C"/>
    <w:rsid w:val="00DA12ED"/>
    <w:rsid w:val="00DA18CE"/>
    <w:rsid w:val="00DA30A8"/>
    <w:rsid w:val="00DA5E4A"/>
    <w:rsid w:val="00DA6BED"/>
    <w:rsid w:val="00DA7ECB"/>
    <w:rsid w:val="00DB0EAA"/>
    <w:rsid w:val="00DB3A3A"/>
    <w:rsid w:val="00DB410B"/>
    <w:rsid w:val="00DB4792"/>
    <w:rsid w:val="00DB76F7"/>
    <w:rsid w:val="00DC2588"/>
    <w:rsid w:val="00DC2F2F"/>
    <w:rsid w:val="00DC3E43"/>
    <w:rsid w:val="00DC5D94"/>
    <w:rsid w:val="00DC6A79"/>
    <w:rsid w:val="00DD084E"/>
    <w:rsid w:val="00DD2271"/>
    <w:rsid w:val="00DD23C5"/>
    <w:rsid w:val="00DD5024"/>
    <w:rsid w:val="00DD5E36"/>
    <w:rsid w:val="00DD6EE7"/>
    <w:rsid w:val="00DE5EDA"/>
    <w:rsid w:val="00DE6243"/>
    <w:rsid w:val="00DF5E8D"/>
    <w:rsid w:val="00DF684E"/>
    <w:rsid w:val="00DF6879"/>
    <w:rsid w:val="00E01B44"/>
    <w:rsid w:val="00E037EC"/>
    <w:rsid w:val="00E04105"/>
    <w:rsid w:val="00E1041C"/>
    <w:rsid w:val="00E10BF3"/>
    <w:rsid w:val="00E15A72"/>
    <w:rsid w:val="00E17ED1"/>
    <w:rsid w:val="00E20861"/>
    <w:rsid w:val="00E25293"/>
    <w:rsid w:val="00E2616D"/>
    <w:rsid w:val="00E3067C"/>
    <w:rsid w:val="00E317FC"/>
    <w:rsid w:val="00E375DD"/>
    <w:rsid w:val="00E4434B"/>
    <w:rsid w:val="00E4454B"/>
    <w:rsid w:val="00E47EC9"/>
    <w:rsid w:val="00E54B49"/>
    <w:rsid w:val="00E55BD0"/>
    <w:rsid w:val="00E607E1"/>
    <w:rsid w:val="00E66408"/>
    <w:rsid w:val="00E668ED"/>
    <w:rsid w:val="00E7064A"/>
    <w:rsid w:val="00E706C2"/>
    <w:rsid w:val="00E71F89"/>
    <w:rsid w:val="00E75086"/>
    <w:rsid w:val="00E75B9D"/>
    <w:rsid w:val="00E8248D"/>
    <w:rsid w:val="00E83E33"/>
    <w:rsid w:val="00E84217"/>
    <w:rsid w:val="00E865D6"/>
    <w:rsid w:val="00E902E1"/>
    <w:rsid w:val="00E94510"/>
    <w:rsid w:val="00E95DF8"/>
    <w:rsid w:val="00EA315B"/>
    <w:rsid w:val="00EA32D9"/>
    <w:rsid w:val="00EA3A56"/>
    <w:rsid w:val="00EA3CC7"/>
    <w:rsid w:val="00EA4AA4"/>
    <w:rsid w:val="00EA5E74"/>
    <w:rsid w:val="00EB1366"/>
    <w:rsid w:val="00EB1D7C"/>
    <w:rsid w:val="00EB24C6"/>
    <w:rsid w:val="00EB4CD4"/>
    <w:rsid w:val="00EC2216"/>
    <w:rsid w:val="00EC77EE"/>
    <w:rsid w:val="00ED0AF7"/>
    <w:rsid w:val="00ED3BA8"/>
    <w:rsid w:val="00ED40E0"/>
    <w:rsid w:val="00ED4C13"/>
    <w:rsid w:val="00ED6022"/>
    <w:rsid w:val="00EF3C00"/>
    <w:rsid w:val="00EF7988"/>
    <w:rsid w:val="00F042C7"/>
    <w:rsid w:val="00F06E15"/>
    <w:rsid w:val="00F215C7"/>
    <w:rsid w:val="00F220BF"/>
    <w:rsid w:val="00F225A8"/>
    <w:rsid w:val="00F315C5"/>
    <w:rsid w:val="00F331B4"/>
    <w:rsid w:val="00F34D5F"/>
    <w:rsid w:val="00F360DC"/>
    <w:rsid w:val="00F3741E"/>
    <w:rsid w:val="00F402FD"/>
    <w:rsid w:val="00F51667"/>
    <w:rsid w:val="00F56EE0"/>
    <w:rsid w:val="00F61406"/>
    <w:rsid w:val="00F623EC"/>
    <w:rsid w:val="00F67DEB"/>
    <w:rsid w:val="00F767A4"/>
    <w:rsid w:val="00F76D20"/>
    <w:rsid w:val="00F805EC"/>
    <w:rsid w:val="00F825EC"/>
    <w:rsid w:val="00F826EA"/>
    <w:rsid w:val="00F876D6"/>
    <w:rsid w:val="00F912BB"/>
    <w:rsid w:val="00F967FC"/>
    <w:rsid w:val="00F96E06"/>
    <w:rsid w:val="00FA172E"/>
    <w:rsid w:val="00FA3BE0"/>
    <w:rsid w:val="00FA7755"/>
    <w:rsid w:val="00FB00C4"/>
    <w:rsid w:val="00FB0616"/>
    <w:rsid w:val="00FB1D87"/>
    <w:rsid w:val="00FB40DD"/>
    <w:rsid w:val="00FB414C"/>
    <w:rsid w:val="00FC0AE0"/>
    <w:rsid w:val="00FC43F5"/>
    <w:rsid w:val="00FC4C37"/>
    <w:rsid w:val="00FD0487"/>
    <w:rsid w:val="00FD2A61"/>
    <w:rsid w:val="00FD4B0A"/>
    <w:rsid w:val="00FE17F9"/>
    <w:rsid w:val="00FE265B"/>
    <w:rsid w:val="00FE5AE2"/>
    <w:rsid w:val="00FE5F62"/>
    <w:rsid w:val="00FF56C9"/>
    <w:rsid w:val="00FF6396"/>
    <w:rsid w:val="00FF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4202E-93A4-4856-81D4-8FA7FCD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5C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D1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65C"/>
    <w:rPr>
      <w:rFonts w:ascii="Calibri" w:eastAsia="Calibri" w:hAnsi="Calibri" w:cs="Times New Roman"/>
    </w:rPr>
  </w:style>
  <w:style w:type="paragraph" w:styleId="Paragraphedeliste">
    <w:name w:val="List Paragraph"/>
    <w:aliases w:val="Bullets,Titre1"/>
    <w:basedOn w:val="Normal"/>
    <w:link w:val="ParagraphedelisteCar"/>
    <w:uiPriority w:val="34"/>
    <w:qFormat/>
    <w:rsid w:val="009117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36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3632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74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5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5A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5A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5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A0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177A05"/>
    <w:rPr>
      <w:rFonts w:ascii="Times New Roman" w:eastAsia="Times New Roman" w:hAnsi="Times New Roman"/>
      <w:sz w:val="24"/>
      <w:szCs w:val="24"/>
    </w:rPr>
  </w:style>
  <w:style w:type="character" w:customStyle="1" w:styleId="ParagraphedelisteCar">
    <w:name w:val="Paragraphe de liste Car"/>
    <w:aliases w:val="Bullets Car,Titre1 Car"/>
    <w:basedOn w:val="Policepardfaut"/>
    <w:link w:val="Paragraphedeliste"/>
    <w:uiPriority w:val="34"/>
    <w:locked/>
    <w:rsid w:val="003A1E1A"/>
    <w:rPr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287193"/>
  </w:style>
  <w:style w:type="character" w:styleId="Lienhypertexte">
    <w:name w:val="Hyperlink"/>
    <w:basedOn w:val="Policepardfaut"/>
    <w:uiPriority w:val="99"/>
    <w:unhideWhenUsed/>
    <w:rsid w:val="0028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rvice-public.gouv.t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2DDE-0DDE-4018-901A-FD1712D1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1165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Victor Steinberg</cp:lastModifiedBy>
  <cp:revision>14</cp:revision>
  <cp:lastPrinted>2017-01-23T12:19:00Z</cp:lastPrinted>
  <dcterms:created xsi:type="dcterms:W3CDTF">2017-01-20T15:49:00Z</dcterms:created>
  <dcterms:modified xsi:type="dcterms:W3CDTF">2017-01-23T12:23:00Z</dcterms:modified>
</cp:coreProperties>
</file>